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8E59B2" w:rsidRPr="00CB3C5D" w:rsidRDefault="008E59B2" w:rsidP="008E59B2">
      <w:pPr>
        <w:spacing w:line="360" w:lineRule="auto"/>
        <w:jc w:val="center"/>
        <w:rPr>
          <w:rFonts w:ascii="Sylfaen" w:hAnsi="Sylfaen" w:cs="Sylfaen"/>
          <w:b/>
          <w:sz w:val="16"/>
          <w:szCs w:val="16"/>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tblGrid>
      <w:tr w:rsidR="008E59B2" w:rsidRPr="00CB3C5D" w:rsidTr="008E59B2">
        <w:trPr>
          <w:jc w:val="center"/>
        </w:trPr>
        <w:tc>
          <w:tcPr>
            <w:tcW w:w="8055" w:type="dxa"/>
          </w:tcPr>
          <w:p w:rsidR="008E59B2" w:rsidRPr="00CB3C5D" w:rsidRDefault="008E59B2" w:rsidP="008E59B2">
            <w:pPr>
              <w:spacing w:line="360" w:lineRule="auto"/>
              <w:jc w:val="center"/>
              <w:rPr>
                <w:rFonts w:ascii="Sylfaen" w:hAnsi="Sylfaen" w:cs="Sylfaen"/>
                <w:b/>
                <w:sz w:val="16"/>
                <w:szCs w:val="16"/>
                <w:lang w:val="af-ZA"/>
              </w:rPr>
            </w:pPr>
          </w:p>
          <w:p w:rsidR="008E59B2" w:rsidRPr="00CB3C5D" w:rsidRDefault="008E59B2" w:rsidP="008E59B2">
            <w:pPr>
              <w:spacing w:line="360" w:lineRule="auto"/>
              <w:jc w:val="center"/>
              <w:rPr>
                <w:rFonts w:ascii="Sylfaen" w:hAnsi="Sylfaen" w:cs="Sylfaen"/>
                <w:b/>
                <w:sz w:val="28"/>
                <w:szCs w:val="28"/>
                <w:u w:val="single"/>
                <w:lang w:val="af-ZA"/>
              </w:rPr>
            </w:pPr>
            <w:r w:rsidRPr="00CB3C5D">
              <w:rPr>
                <w:rFonts w:ascii="Sylfaen" w:hAnsi="Sylfaen" w:cs="Sylfaen"/>
                <w:b/>
                <w:sz w:val="28"/>
                <w:szCs w:val="28"/>
                <w:lang w:val="ka-GE"/>
              </w:rPr>
              <w:t xml:space="preserve">ბიზნესის, სამართლისა და სოცაილურ </w:t>
            </w:r>
            <w:r w:rsidRPr="00CB3C5D">
              <w:rPr>
                <w:rFonts w:ascii="Sylfaen" w:hAnsi="Sylfaen" w:cs="Sylfaen"/>
                <w:b/>
                <w:sz w:val="28"/>
                <w:szCs w:val="28"/>
                <w:lang w:val="af-ZA"/>
              </w:rPr>
              <w:t xml:space="preserve"> მეცნიერებათა  ფაკულტეტი</w:t>
            </w:r>
          </w:p>
          <w:p w:rsidR="008E59B2" w:rsidRPr="00CB3C5D" w:rsidRDefault="008E59B2" w:rsidP="008E59B2">
            <w:pPr>
              <w:spacing w:line="360" w:lineRule="auto"/>
              <w:jc w:val="center"/>
              <w:rPr>
                <w:rFonts w:ascii="Sylfaen" w:hAnsi="Sylfaen"/>
              </w:rPr>
            </w:pPr>
          </w:p>
        </w:tc>
      </w:tr>
    </w:tbl>
    <w:p w:rsidR="008E59B2" w:rsidRPr="00CB3C5D" w:rsidRDefault="008E59B2" w:rsidP="008E59B2">
      <w:pPr>
        <w:spacing w:line="360" w:lineRule="auto"/>
        <w:jc w:val="center"/>
        <w:rPr>
          <w:rFonts w:ascii="Sylfaen" w:hAnsi="Sylfaen" w:cs="Sylfaen"/>
          <w:b/>
          <w:sz w:val="28"/>
          <w:szCs w:val="28"/>
          <w:lang w:val="af-ZA"/>
        </w:rPr>
      </w:pPr>
    </w:p>
    <w:tbl>
      <w:tblPr>
        <w:tblpPr w:leftFromText="180" w:rightFromText="180" w:vertAnchor="text" w:horzAnchor="margin" w:tblpXSpec="center" w:tblpY="248"/>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04"/>
      </w:tblGrid>
      <w:tr w:rsidR="008E59B2" w:rsidRPr="00CB3C5D" w:rsidTr="008E59B2">
        <w:trPr>
          <w:trHeight w:val="1176"/>
        </w:trPr>
        <w:tc>
          <w:tcPr>
            <w:tcW w:w="4968" w:type="dxa"/>
          </w:tcPr>
          <w:p w:rsidR="008E59B2" w:rsidRPr="00921BF3"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r w:rsidRPr="004B4622">
              <w:rPr>
                <w:rFonts w:ascii="Sylfaen" w:hAnsi="Sylfaen" w:cs="Sylfaen"/>
                <w:b/>
                <w:color w:val="FF0000"/>
                <w:sz w:val="20"/>
                <w:szCs w:val="20"/>
                <w:lang w:val="af-ZA"/>
              </w:rPr>
              <w:t xml:space="preserve">„ </w:t>
            </w:r>
            <w:r w:rsidRPr="00921BF3">
              <w:rPr>
                <w:rFonts w:ascii="Sylfaen" w:hAnsi="Sylfaen" w:cs="Sylfaen"/>
                <w:b/>
                <w:sz w:val="20"/>
                <w:szCs w:val="20"/>
                <w:lang w:val="af-ZA"/>
              </w:rPr>
              <w:t xml:space="preserve">დამტკიცებულია </w:t>
            </w:r>
            <w:r w:rsidRPr="00921BF3">
              <w:rPr>
                <w:rFonts w:ascii="Sylfaen" w:hAnsi="Sylfaen" w:cs="Sylfaen"/>
                <w:b/>
                <w:sz w:val="20"/>
                <w:szCs w:val="20"/>
                <w:lang w:val="ka-GE"/>
              </w:rPr>
              <w:t>შესწორებებით</w:t>
            </w:r>
            <w:r w:rsidRPr="00921BF3">
              <w:rPr>
                <w:rFonts w:ascii="Sylfaen" w:hAnsi="Sylfaen" w:cs="Sylfaen"/>
                <w:b/>
                <w:sz w:val="20"/>
                <w:szCs w:val="20"/>
                <w:lang w:val="af-ZA"/>
              </w:rPr>
              <w:t xml:space="preserve"> “</w:t>
            </w:r>
          </w:p>
          <w:p w:rsidR="008E59B2" w:rsidRPr="00921BF3"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p>
          <w:p w:rsidR="008E59B2" w:rsidRPr="00921BF3" w:rsidRDefault="008E59B2" w:rsidP="008E59B2">
            <w:pPr>
              <w:tabs>
                <w:tab w:val="center" w:pos="4320"/>
                <w:tab w:val="right" w:pos="8640"/>
              </w:tabs>
              <w:spacing w:line="360" w:lineRule="auto"/>
              <w:ind w:left="1740" w:hanging="1740"/>
              <w:jc w:val="center"/>
              <w:rPr>
                <w:rFonts w:ascii="Sylfaen" w:hAnsi="Sylfaen" w:cs="Sylfaen"/>
                <w:b/>
                <w:sz w:val="20"/>
                <w:szCs w:val="20"/>
                <w:lang w:val="ka-GE"/>
              </w:rPr>
            </w:pPr>
            <w:r w:rsidRPr="00921BF3">
              <w:rPr>
                <w:rFonts w:ascii="Sylfaen" w:hAnsi="Sylfaen" w:cs="Sylfaen"/>
                <w:b/>
                <w:sz w:val="20"/>
                <w:szCs w:val="20"/>
                <w:lang w:val="af-ZA"/>
              </w:rPr>
              <w:t xml:space="preserve">რექტორი                           პროფ. </w:t>
            </w:r>
            <w:r w:rsidRPr="00921BF3">
              <w:rPr>
                <w:rFonts w:ascii="Sylfaen" w:hAnsi="Sylfaen" w:cs="Sylfaen"/>
                <w:b/>
                <w:sz w:val="20"/>
                <w:szCs w:val="20"/>
                <w:lang w:val="ka-GE"/>
              </w:rPr>
              <w:t>გიორგი ღავთაძე</w:t>
            </w:r>
          </w:p>
          <w:p w:rsidR="008E59B2" w:rsidRPr="00921BF3"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p>
          <w:p w:rsidR="008E59B2" w:rsidRPr="00E414B0" w:rsidRDefault="008E59B2" w:rsidP="008E59B2">
            <w:pPr>
              <w:tabs>
                <w:tab w:val="center" w:pos="4320"/>
                <w:tab w:val="right" w:pos="8640"/>
              </w:tabs>
              <w:spacing w:line="360" w:lineRule="auto"/>
              <w:jc w:val="center"/>
              <w:rPr>
                <w:rFonts w:ascii="Sylfaen" w:hAnsi="Sylfaen" w:cs="Sylfaen"/>
                <w:b/>
                <w:sz w:val="20"/>
                <w:szCs w:val="20"/>
                <w:lang w:val="ka-GE"/>
              </w:rPr>
            </w:pPr>
            <w:r w:rsidRPr="00921BF3">
              <w:rPr>
                <w:rFonts w:ascii="Sylfaen" w:hAnsi="Sylfaen" w:cs="Sylfaen"/>
                <w:b/>
                <w:sz w:val="20"/>
                <w:szCs w:val="20"/>
                <w:lang w:val="af-ZA"/>
              </w:rPr>
              <w:t xml:space="preserve">აკადემიური საბჭოს სხდომის </w:t>
            </w:r>
            <w:r w:rsidRPr="00E414B0">
              <w:rPr>
                <w:rFonts w:ascii="Sylfaen" w:hAnsi="Sylfaen" w:cs="Sylfaen"/>
                <w:b/>
                <w:sz w:val="20"/>
                <w:szCs w:val="20"/>
                <w:lang w:val="af-ZA"/>
              </w:rPr>
              <w:t>ოქმი №</w:t>
            </w:r>
            <w:r w:rsidR="00E414B0" w:rsidRPr="00E414B0">
              <w:rPr>
                <w:rFonts w:ascii="Sylfaen" w:hAnsi="Sylfaen" w:cs="Sylfaen"/>
                <w:b/>
                <w:sz w:val="20"/>
                <w:szCs w:val="20"/>
                <w:lang w:val="ka-GE"/>
              </w:rPr>
              <w:t>1</w:t>
            </w:r>
          </w:p>
          <w:p w:rsidR="008E59B2" w:rsidRPr="004B4622" w:rsidRDefault="00CF384F" w:rsidP="008E59B2">
            <w:pPr>
              <w:tabs>
                <w:tab w:val="center" w:pos="4320"/>
                <w:tab w:val="right" w:pos="8640"/>
              </w:tabs>
              <w:spacing w:line="360" w:lineRule="auto"/>
              <w:jc w:val="center"/>
              <w:rPr>
                <w:rFonts w:ascii="Sylfaen" w:hAnsi="Sylfaen" w:cs="Sylfaen"/>
                <w:color w:val="FF0000"/>
                <w:sz w:val="20"/>
                <w:szCs w:val="20"/>
                <w:lang w:val="af-ZA"/>
              </w:rPr>
            </w:pPr>
            <w:r w:rsidRPr="00E414B0">
              <w:rPr>
                <w:rFonts w:ascii="Sylfaen" w:hAnsi="Sylfaen" w:cs="Sylfaen"/>
                <w:b/>
                <w:sz w:val="20"/>
                <w:szCs w:val="20"/>
              </w:rPr>
              <w:t xml:space="preserve">15 </w:t>
            </w:r>
            <w:r w:rsidR="00073AC5" w:rsidRPr="00E414B0">
              <w:rPr>
                <w:rFonts w:ascii="Sylfaen" w:hAnsi="Sylfaen" w:cs="Sylfaen"/>
                <w:b/>
                <w:sz w:val="20"/>
                <w:szCs w:val="20"/>
                <w:lang w:val="ka-GE"/>
              </w:rPr>
              <w:t>სექტემბერი,</w:t>
            </w:r>
            <w:r w:rsidRPr="00E414B0">
              <w:rPr>
                <w:rFonts w:ascii="Sylfaen" w:hAnsi="Sylfaen" w:cs="Sylfaen"/>
                <w:b/>
                <w:sz w:val="20"/>
                <w:szCs w:val="20"/>
              </w:rPr>
              <w:t xml:space="preserve"> </w:t>
            </w:r>
            <w:r w:rsidR="008E59B2" w:rsidRPr="00E414B0">
              <w:rPr>
                <w:rFonts w:ascii="Sylfaen" w:hAnsi="Sylfaen" w:cs="Sylfaen"/>
                <w:b/>
                <w:sz w:val="20"/>
                <w:szCs w:val="20"/>
                <w:lang w:val="af-ZA"/>
              </w:rPr>
              <w:t>201</w:t>
            </w:r>
            <w:r w:rsidR="00921BF3" w:rsidRPr="00E414B0">
              <w:rPr>
                <w:rFonts w:ascii="Sylfaen" w:hAnsi="Sylfaen" w:cs="Sylfaen"/>
                <w:b/>
                <w:sz w:val="20"/>
                <w:szCs w:val="20"/>
                <w:lang w:val="ka-GE"/>
              </w:rPr>
              <w:t>7</w:t>
            </w:r>
            <w:r w:rsidR="008E59B2" w:rsidRPr="00E414B0">
              <w:rPr>
                <w:rFonts w:ascii="Sylfaen" w:hAnsi="Sylfaen" w:cs="Sylfaen"/>
                <w:b/>
                <w:sz w:val="20"/>
                <w:szCs w:val="20"/>
                <w:lang w:val="af-ZA"/>
              </w:rPr>
              <w:t xml:space="preserve"> წელი</w:t>
            </w:r>
          </w:p>
        </w:tc>
        <w:tc>
          <w:tcPr>
            <w:tcW w:w="5004" w:type="dxa"/>
          </w:tcPr>
          <w:p w:rsidR="008E59B2" w:rsidRPr="00921BF3"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r w:rsidRPr="00921BF3">
              <w:rPr>
                <w:rFonts w:ascii="Sylfaen" w:hAnsi="Sylfaen" w:cs="Sylfaen"/>
                <w:b/>
                <w:sz w:val="20"/>
                <w:szCs w:val="20"/>
                <w:lang w:val="af-ZA"/>
              </w:rPr>
              <w:t xml:space="preserve">„დამტკიცებულია </w:t>
            </w:r>
            <w:r w:rsidRPr="00921BF3">
              <w:rPr>
                <w:rFonts w:ascii="Sylfaen" w:hAnsi="Sylfaen" w:cs="Sylfaen"/>
                <w:b/>
                <w:sz w:val="20"/>
                <w:szCs w:val="20"/>
                <w:lang w:val="ka-GE"/>
              </w:rPr>
              <w:t>შესწორებებით</w:t>
            </w:r>
            <w:r w:rsidRPr="00921BF3">
              <w:rPr>
                <w:rFonts w:ascii="Sylfaen" w:hAnsi="Sylfaen" w:cs="Sylfaen"/>
                <w:b/>
                <w:sz w:val="20"/>
                <w:szCs w:val="20"/>
                <w:lang w:val="af-ZA"/>
              </w:rPr>
              <w:t xml:space="preserve"> “</w:t>
            </w:r>
          </w:p>
          <w:p w:rsidR="008E59B2" w:rsidRPr="00921BF3" w:rsidRDefault="008E59B2" w:rsidP="008E59B2">
            <w:pPr>
              <w:tabs>
                <w:tab w:val="center" w:pos="4320"/>
                <w:tab w:val="right" w:pos="8640"/>
              </w:tabs>
              <w:spacing w:line="360" w:lineRule="auto"/>
              <w:jc w:val="center"/>
              <w:rPr>
                <w:rFonts w:ascii="Sylfaen" w:hAnsi="Sylfaen" w:cs="Sylfaen"/>
                <w:b/>
                <w:sz w:val="20"/>
                <w:szCs w:val="20"/>
                <w:lang w:val="af-ZA"/>
              </w:rPr>
            </w:pPr>
          </w:p>
          <w:p w:rsidR="008E59B2" w:rsidRPr="00921BF3" w:rsidRDefault="008E59B2" w:rsidP="008E59B2">
            <w:pPr>
              <w:tabs>
                <w:tab w:val="center" w:pos="4320"/>
                <w:tab w:val="right" w:pos="8640"/>
              </w:tabs>
              <w:spacing w:line="360" w:lineRule="auto"/>
              <w:rPr>
                <w:rFonts w:ascii="Sylfaen" w:hAnsi="Sylfaen" w:cs="Sylfaen"/>
                <w:b/>
                <w:bCs/>
                <w:sz w:val="20"/>
                <w:szCs w:val="20"/>
                <w:lang w:val="af-ZA"/>
              </w:rPr>
            </w:pPr>
            <w:r w:rsidRPr="00921BF3">
              <w:rPr>
                <w:rFonts w:ascii="Sylfaen" w:hAnsi="Sylfaen" w:cs="Sylfaen"/>
                <w:b/>
                <w:sz w:val="20"/>
                <w:szCs w:val="20"/>
                <w:lang w:val="af-ZA"/>
              </w:rPr>
              <w:t xml:space="preserve">დეკანი                      </w:t>
            </w:r>
            <w:r w:rsidRPr="00921BF3">
              <w:rPr>
                <w:rFonts w:ascii="Sylfaen" w:hAnsi="Sylfaen" w:cs="Sylfaen"/>
                <w:b/>
                <w:bCs/>
                <w:sz w:val="20"/>
                <w:szCs w:val="20"/>
              </w:rPr>
              <w:t xml:space="preserve">ასოც. პროფ. </w:t>
            </w:r>
            <w:r w:rsidRPr="00921BF3">
              <w:rPr>
                <w:rFonts w:ascii="Sylfaen" w:hAnsi="Sylfaen" w:cs="Sylfaen"/>
                <w:b/>
                <w:bCs/>
                <w:sz w:val="20"/>
                <w:szCs w:val="20"/>
                <w:lang w:val="af-ZA"/>
              </w:rPr>
              <w:t>აკაკი ბაკურაძე</w:t>
            </w:r>
          </w:p>
          <w:p w:rsidR="008E59B2" w:rsidRPr="00921BF3" w:rsidRDefault="008E59B2" w:rsidP="008E59B2">
            <w:pPr>
              <w:tabs>
                <w:tab w:val="center" w:pos="4320"/>
                <w:tab w:val="right" w:pos="8640"/>
              </w:tabs>
              <w:spacing w:line="360" w:lineRule="auto"/>
              <w:jc w:val="center"/>
              <w:rPr>
                <w:rFonts w:ascii="Sylfaen" w:hAnsi="Sylfaen" w:cs="Sylfaen"/>
                <w:b/>
                <w:bCs/>
                <w:sz w:val="20"/>
                <w:szCs w:val="20"/>
              </w:rPr>
            </w:pPr>
          </w:p>
          <w:p w:rsidR="008E59B2" w:rsidRPr="00921BF3" w:rsidRDefault="008E59B2" w:rsidP="008E59B2">
            <w:pPr>
              <w:tabs>
                <w:tab w:val="center" w:pos="4320"/>
                <w:tab w:val="right" w:pos="8640"/>
              </w:tabs>
              <w:spacing w:line="360" w:lineRule="auto"/>
              <w:jc w:val="center"/>
              <w:rPr>
                <w:rFonts w:ascii="Sylfaen" w:hAnsi="Sylfaen" w:cs="Sylfaen"/>
                <w:b/>
                <w:sz w:val="20"/>
                <w:szCs w:val="20"/>
              </w:rPr>
            </w:pPr>
            <w:r w:rsidRPr="00921BF3">
              <w:rPr>
                <w:rFonts w:ascii="Sylfaen" w:hAnsi="Sylfaen" w:cs="Sylfaen"/>
                <w:b/>
                <w:sz w:val="20"/>
                <w:szCs w:val="20"/>
                <w:lang w:val="af-ZA"/>
              </w:rPr>
              <w:t xml:space="preserve">ფაკულტეტის  საბჭოს სხდომის ოქმი № </w:t>
            </w:r>
            <w:r w:rsidR="00921BF3" w:rsidRPr="00921BF3">
              <w:rPr>
                <w:rFonts w:ascii="Sylfaen" w:hAnsi="Sylfaen" w:cs="Sylfaen"/>
                <w:b/>
                <w:sz w:val="20"/>
                <w:szCs w:val="20"/>
              </w:rPr>
              <w:t>1</w:t>
            </w:r>
          </w:p>
          <w:p w:rsidR="008E59B2" w:rsidRPr="004B4622" w:rsidRDefault="008E59B2" w:rsidP="008E59B2">
            <w:pPr>
              <w:tabs>
                <w:tab w:val="center" w:pos="4320"/>
                <w:tab w:val="right" w:pos="8640"/>
              </w:tabs>
              <w:spacing w:line="360" w:lineRule="auto"/>
              <w:jc w:val="center"/>
              <w:rPr>
                <w:rFonts w:ascii="Sylfaen" w:hAnsi="Sylfaen" w:cs="Sylfaen"/>
                <w:color w:val="FF0000"/>
                <w:sz w:val="20"/>
                <w:szCs w:val="20"/>
                <w:lang w:val="af-ZA"/>
              </w:rPr>
            </w:pPr>
            <w:r w:rsidRPr="00921BF3">
              <w:rPr>
                <w:rFonts w:ascii="Sylfaen" w:hAnsi="Sylfaen" w:cs="Sylfaen"/>
                <w:b/>
                <w:sz w:val="20"/>
                <w:szCs w:val="20"/>
              </w:rPr>
              <w:t xml:space="preserve">5  </w:t>
            </w:r>
            <w:r w:rsidR="00921BF3" w:rsidRPr="00921BF3">
              <w:rPr>
                <w:rFonts w:ascii="Sylfaen" w:hAnsi="Sylfaen" w:cs="Sylfaen"/>
                <w:b/>
                <w:sz w:val="20"/>
                <w:szCs w:val="20"/>
                <w:lang w:val="ka-GE"/>
              </w:rPr>
              <w:t>სექტემბერი</w:t>
            </w:r>
            <w:r w:rsidRPr="00921BF3">
              <w:rPr>
                <w:rFonts w:ascii="Sylfaen" w:hAnsi="Sylfaen" w:cs="Sylfaen"/>
                <w:b/>
                <w:sz w:val="20"/>
                <w:szCs w:val="20"/>
                <w:lang w:val="af-ZA"/>
              </w:rPr>
              <w:t>201</w:t>
            </w:r>
            <w:r w:rsidR="00921BF3" w:rsidRPr="00921BF3">
              <w:rPr>
                <w:rFonts w:ascii="Sylfaen" w:hAnsi="Sylfaen" w:cs="Sylfaen"/>
                <w:b/>
                <w:sz w:val="20"/>
                <w:szCs w:val="20"/>
                <w:lang w:val="ka-GE"/>
              </w:rPr>
              <w:t>7</w:t>
            </w:r>
            <w:r w:rsidRPr="00921BF3">
              <w:rPr>
                <w:rFonts w:ascii="Sylfaen" w:hAnsi="Sylfaen" w:cs="Sylfaen"/>
                <w:b/>
                <w:sz w:val="20"/>
                <w:szCs w:val="20"/>
                <w:lang w:val="af-ZA"/>
              </w:rPr>
              <w:t xml:space="preserve"> წელი</w:t>
            </w:r>
          </w:p>
        </w:tc>
      </w:tr>
    </w:tbl>
    <w:p w:rsidR="008E59B2" w:rsidRPr="00CB3C5D" w:rsidRDefault="008E59B2" w:rsidP="008E59B2">
      <w:pPr>
        <w:spacing w:line="360" w:lineRule="auto"/>
        <w:rPr>
          <w:rFonts w:ascii="Sylfaen" w:hAnsi="Sylfaen" w:cs="Sylfaen"/>
          <w:sz w:val="28"/>
          <w:szCs w:val="28"/>
          <w:lang w:val="af-ZA"/>
        </w:rPr>
      </w:pPr>
    </w:p>
    <w:p w:rsidR="008E59B2" w:rsidRPr="00CB3C5D" w:rsidRDefault="008E59B2" w:rsidP="008E59B2">
      <w:pPr>
        <w:spacing w:line="360" w:lineRule="auto"/>
        <w:rPr>
          <w:rFonts w:ascii="Sylfaen" w:hAnsi="Sylfaen" w:cs="Sylfaen"/>
          <w:sz w:val="28"/>
          <w:szCs w:val="28"/>
          <w:lang w:val="af-ZA"/>
        </w:rPr>
      </w:pPr>
    </w:p>
    <w:p w:rsidR="008E59B2" w:rsidRPr="00CB3C5D" w:rsidRDefault="008E59B2" w:rsidP="008E59B2">
      <w:pPr>
        <w:spacing w:line="360" w:lineRule="auto"/>
        <w:jc w:val="center"/>
        <w:rPr>
          <w:rFonts w:ascii="Sylfaen" w:hAnsi="Sylfaen" w:cs="Sylfaen"/>
          <w:b/>
          <w:sz w:val="28"/>
          <w:szCs w:val="28"/>
          <w:lang w:val="af-ZA"/>
        </w:rPr>
      </w:pPr>
      <w:r w:rsidRPr="00CB3C5D">
        <w:rPr>
          <w:rFonts w:ascii="Sylfaen" w:hAnsi="Sylfaen" w:cs="Sylfaen"/>
          <w:b/>
          <w:sz w:val="28"/>
          <w:szCs w:val="28"/>
          <w:lang w:val="af-ZA"/>
        </w:rPr>
        <w:t>საბაკალავრო პროგრამა</w:t>
      </w:r>
    </w:p>
    <w:p w:rsidR="008E59B2" w:rsidRPr="00CB3C5D" w:rsidRDefault="008E59B2" w:rsidP="008E59B2">
      <w:pPr>
        <w:spacing w:line="360" w:lineRule="auto"/>
        <w:jc w:val="center"/>
        <w:rPr>
          <w:rFonts w:ascii="Sylfaen" w:hAnsi="Sylfaen" w:cs="Sylfaen"/>
          <w:b/>
          <w:sz w:val="32"/>
          <w:szCs w:val="32"/>
          <w:lang w:val="ka-GE"/>
        </w:rPr>
      </w:pPr>
      <w:r w:rsidRPr="00CB3C5D">
        <w:rPr>
          <w:rFonts w:ascii="Sylfaen" w:hAnsi="Sylfaen" w:cs="Sylfaen"/>
          <w:b/>
          <w:sz w:val="32"/>
          <w:szCs w:val="32"/>
          <w:lang w:val="ka-GE"/>
        </w:rPr>
        <w:t>„ბიზნესის ადმინისტრირება“</w:t>
      </w:r>
    </w:p>
    <w:p w:rsidR="008E59B2" w:rsidRPr="00CB3C5D" w:rsidRDefault="008E59B2" w:rsidP="008E59B2">
      <w:pPr>
        <w:spacing w:line="480" w:lineRule="auto"/>
        <w:rPr>
          <w:rFonts w:ascii="Sylfaen" w:hAnsi="Sylfaen" w:cs="Sylfaen"/>
          <w:b/>
          <w:sz w:val="32"/>
          <w:szCs w:val="32"/>
          <w:lang w:val="ka-GE"/>
        </w:rPr>
      </w:pPr>
    </w:p>
    <w:p w:rsidR="007B7D49" w:rsidRDefault="008E59B2" w:rsidP="007B7D49">
      <w:pPr>
        <w:spacing w:line="480" w:lineRule="auto"/>
        <w:jc w:val="center"/>
        <w:rPr>
          <w:rFonts w:ascii="Sylfaen" w:hAnsi="Sylfaen" w:cs="Sylfaen"/>
          <w:b/>
          <w:sz w:val="32"/>
          <w:szCs w:val="32"/>
          <w:lang w:val="ka-GE"/>
        </w:rPr>
      </w:pPr>
      <w:r w:rsidRPr="00CB3C5D">
        <w:rPr>
          <w:rFonts w:ascii="Sylfaen" w:hAnsi="Sylfaen" w:cs="Sylfaen"/>
          <w:b/>
          <w:sz w:val="32"/>
          <w:szCs w:val="32"/>
          <w:lang w:val="ka-GE"/>
        </w:rPr>
        <w:t>ქუთაისი, 201</w:t>
      </w:r>
      <w:r w:rsidR="004B4622">
        <w:rPr>
          <w:rFonts w:ascii="Sylfaen" w:hAnsi="Sylfaen" w:cs="Sylfaen"/>
          <w:b/>
          <w:sz w:val="32"/>
          <w:szCs w:val="32"/>
          <w:lang w:val="ka-GE"/>
        </w:rPr>
        <w:t>7</w:t>
      </w:r>
    </w:p>
    <w:p w:rsidR="00921BF3" w:rsidRPr="007B7D49" w:rsidRDefault="00921BF3" w:rsidP="007B7D49">
      <w:pPr>
        <w:spacing w:line="480" w:lineRule="auto"/>
        <w:jc w:val="center"/>
        <w:rPr>
          <w:rFonts w:ascii="Sylfaen" w:hAnsi="Sylfaen" w:cs="Sylfaen"/>
          <w:b/>
          <w:sz w:val="32"/>
          <w:szCs w:val="32"/>
        </w:rPr>
      </w:pP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B7D49" w:rsidRPr="00DD5A17" w:rsidTr="00BC71BD">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B7D49" w:rsidRPr="00DD5A17" w:rsidRDefault="007B7D49" w:rsidP="00BC71BD">
            <w:pPr>
              <w:spacing w:after="0" w:line="240" w:lineRule="auto"/>
              <w:rPr>
                <w:rFonts w:ascii="Sylfaen" w:hAnsi="Sylfaen"/>
                <w:b/>
                <w:sz w:val="20"/>
                <w:szCs w:val="20"/>
              </w:rPr>
            </w:pPr>
            <w:r w:rsidRPr="00DD5A17">
              <w:rPr>
                <w:rFonts w:ascii="Sylfaen" w:hAnsi="Sylfaen" w:cs="Sylfaen"/>
                <w:b/>
                <w:sz w:val="20"/>
                <w:szCs w:val="20"/>
              </w:rPr>
              <w:lastRenderedPageBreak/>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B7D49" w:rsidRPr="00DD5A17" w:rsidRDefault="007B7D49" w:rsidP="00BC71BD">
            <w:pPr>
              <w:spacing w:after="0" w:line="240" w:lineRule="auto"/>
              <w:ind w:right="34"/>
              <w:rPr>
                <w:rFonts w:ascii="Sylfaen" w:hAnsi="Sylfaen" w:cs="Sylfaen"/>
                <w:b/>
                <w:sz w:val="20"/>
                <w:szCs w:val="20"/>
                <w:lang w:val="ka-GE"/>
              </w:rPr>
            </w:pPr>
            <w:r w:rsidRPr="00DD5A17">
              <w:rPr>
                <w:rFonts w:ascii="Sylfaen" w:hAnsi="Sylfaen"/>
                <w:b/>
                <w:sz w:val="20"/>
                <w:szCs w:val="20"/>
                <w:lang w:val="ka-GE"/>
              </w:rPr>
              <w:t>ბიზნესის ადმინისტრირება</w:t>
            </w:r>
          </w:p>
          <w:p w:rsidR="007B7D49" w:rsidRPr="00DD5A17" w:rsidRDefault="007B7D49" w:rsidP="00BC71BD">
            <w:pPr>
              <w:spacing w:after="0" w:line="240" w:lineRule="auto"/>
              <w:ind w:right="34"/>
              <w:rPr>
                <w:rFonts w:ascii="Sylfaen" w:hAnsi="Sylfaen"/>
                <w:color w:val="943634" w:themeColor="accent2" w:themeShade="BF"/>
                <w:sz w:val="20"/>
                <w:szCs w:val="20"/>
                <w:lang w:val="ka-GE"/>
              </w:rPr>
            </w:pPr>
            <w:r w:rsidRPr="00DD5A17">
              <w:rPr>
                <w:rFonts w:ascii="Sylfaen" w:hAnsi="Sylfaen" w:cs="Sylfaen"/>
                <w:sz w:val="20"/>
                <w:szCs w:val="20"/>
              </w:rPr>
              <w:t>(</w:t>
            </w:r>
            <w:r w:rsidRPr="00DD5A17">
              <w:rPr>
                <w:rFonts w:ascii="Sylfaen" w:hAnsi="Sylfaen" w:cs="Sylfaen"/>
                <w:b/>
                <w:sz w:val="20"/>
                <w:szCs w:val="20"/>
                <w:lang w:val="ka-GE"/>
              </w:rPr>
              <w:t>Business Administration</w:t>
            </w:r>
            <w:r w:rsidRPr="00DD5A17">
              <w:rPr>
                <w:rFonts w:ascii="Sylfaen" w:hAnsi="Sylfaen" w:cs="Sylfaen"/>
                <w:sz w:val="20"/>
                <w:szCs w:val="20"/>
              </w:rPr>
              <w:t>)</w:t>
            </w:r>
          </w:p>
        </w:tc>
      </w:tr>
      <w:tr w:rsidR="007B7D49" w:rsidRPr="00DD5A17" w:rsidTr="00BC71BD">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B7D49" w:rsidRPr="00DD5A17" w:rsidRDefault="007B7D49" w:rsidP="00BC71BD">
            <w:pPr>
              <w:spacing w:after="0" w:line="240" w:lineRule="auto"/>
              <w:rPr>
                <w:rFonts w:ascii="Sylfaen" w:hAnsi="Sylfaen"/>
                <w:b/>
                <w:sz w:val="20"/>
                <w:szCs w:val="20"/>
              </w:rPr>
            </w:pPr>
            <w:r w:rsidRPr="00DD5A17">
              <w:rPr>
                <w:rFonts w:ascii="Sylfaen" w:hAnsi="Sylfaen" w:cs="Sylfaen"/>
                <w:b/>
                <w:sz w:val="20"/>
                <w:szCs w:val="20"/>
              </w:rPr>
              <w:t>მისანიჭებელიაკადემიურიხარისხი</w:t>
            </w:r>
            <w:r w:rsidRPr="00DD5A17">
              <w:rPr>
                <w:rFonts w:ascii="Sylfaen" w:hAnsi="Sylfaen"/>
                <w:b/>
                <w:sz w:val="20"/>
                <w:szCs w:val="20"/>
              </w:rPr>
              <w:t>/</w:t>
            </w:r>
          </w:p>
          <w:p w:rsidR="007B7D49" w:rsidRPr="00DD5A17" w:rsidRDefault="007B7D49" w:rsidP="00BC71BD">
            <w:pPr>
              <w:spacing w:after="0" w:line="240" w:lineRule="auto"/>
              <w:rPr>
                <w:rFonts w:ascii="Sylfaen" w:hAnsi="Sylfaen"/>
                <w:b/>
                <w:sz w:val="20"/>
                <w:szCs w:val="20"/>
              </w:rPr>
            </w:pPr>
            <w:r w:rsidRPr="00DD5A17">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7B7D49" w:rsidRPr="00DD5A17" w:rsidRDefault="007B7D49" w:rsidP="00BC71BD">
            <w:pPr>
              <w:spacing w:after="0" w:line="240" w:lineRule="auto"/>
              <w:jc w:val="both"/>
              <w:rPr>
                <w:rFonts w:ascii="Sylfaen" w:hAnsi="Sylfaen"/>
                <w:sz w:val="20"/>
                <w:szCs w:val="20"/>
                <w:lang w:val="ka-GE"/>
              </w:rPr>
            </w:pPr>
            <w:r w:rsidRPr="00DD5A17">
              <w:rPr>
                <w:rFonts w:ascii="Sylfaen" w:hAnsi="Sylfaen" w:cs="Sylfaen"/>
                <w:b/>
                <w:sz w:val="20"/>
                <w:szCs w:val="20"/>
                <w:lang w:val="ka-GE"/>
              </w:rPr>
              <w:t>ბიზნესის ადმინისტრირების ბაკალავრ</w:t>
            </w:r>
            <w:r w:rsidRPr="00DD5A17">
              <w:rPr>
                <w:rFonts w:ascii="Sylfaen" w:hAnsi="Sylfaen" w:cs="Sylfaen"/>
                <w:b/>
                <w:sz w:val="20"/>
                <w:szCs w:val="20"/>
                <w:lang w:val="af-ZA"/>
              </w:rPr>
              <w:t>ი</w:t>
            </w:r>
          </w:p>
          <w:p w:rsidR="007B7D49" w:rsidRPr="00DD5A17" w:rsidRDefault="007B7D49" w:rsidP="00BC71BD">
            <w:pPr>
              <w:tabs>
                <w:tab w:val="num" w:pos="0"/>
              </w:tabs>
              <w:spacing w:line="240" w:lineRule="auto"/>
              <w:jc w:val="both"/>
              <w:rPr>
                <w:rFonts w:ascii="Sylfaen" w:hAnsi="Sylfaen" w:cs="Sylfaen"/>
                <w:b/>
                <w:sz w:val="20"/>
                <w:szCs w:val="20"/>
              </w:rPr>
            </w:pPr>
            <w:r w:rsidRPr="00DD5A17">
              <w:rPr>
                <w:rFonts w:ascii="Sylfaen" w:hAnsi="Sylfaen" w:cs="Sylfaen"/>
                <w:b/>
                <w:sz w:val="20"/>
                <w:szCs w:val="20"/>
                <w:lang w:val="ka-GE"/>
              </w:rPr>
              <w:t xml:space="preserve">Bachelor of Business Administration (BBA) </w:t>
            </w:r>
          </w:p>
        </w:tc>
      </w:tr>
      <w:tr w:rsidR="007B7D49" w:rsidRPr="00DD5A17" w:rsidTr="00BC71BD">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B7D49" w:rsidRPr="00DD5A17" w:rsidRDefault="007B7D49" w:rsidP="00BC71BD">
            <w:pPr>
              <w:spacing w:line="240" w:lineRule="auto"/>
              <w:rPr>
                <w:rFonts w:ascii="Sylfaen" w:hAnsi="Sylfaen" w:cs="Sylfaen"/>
                <w:b/>
                <w:sz w:val="20"/>
                <w:szCs w:val="20"/>
              </w:rPr>
            </w:pPr>
            <w:r w:rsidRPr="00DD5A17">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B7D49" w:rsidRPr="00DD5A17" w:rsidRDefault="007B7D49" w:rsidP="00BC71BD">
            <w:pPr>
              <w:spacing w:line="240" w:lineRule="auto"/>
              <w:rPr>
                <w:rFonts w:ascii="Sylfaen" w:hAnsi="Sylfaen"/>
                <w:sz w:val="20"/>
                <w:szCs w:val="20"/>
                <w:lang w:val="ka-GE"/>
              </w:rPr>
            </w:pPr>
            <w:r w:rsidRPr="00DD5A17">
              <w:rPr>
                <w:rFonts w:ascii="Sylfaen" w:hAnsi="Sylfaen"/>
                <w:sz w:val="20"/>
                <w:szCs w:val="20"/>
                <w:lang w:val="ka-GE"/>
              </w:rPr>
              <w:t>ბიზნესის, სამართლისა და სოციალურ მეცნიერებათა ფაკულტეტი</w:t>
            </w:r>
          </w:p>
        </w:tc>
      </w:tr>
      <w:tr w:rsidR="007B7D49" w:rsidRPr="00DD5A17" w:rsidTr="00BC71BD">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B7D49" w:rsidRPr="00DD5A17" w:rsidRDefault="007B7D49" w:rsidP="00BC71BD">
            <w:pPr>
              <w:spacing w:after="0" w:line="240" w:lineRule="auto"/>
              <w:rPr>
                <w:rFonts w:ascii="Sylfaen" w:hAnsi="Sylfaen" w:cs="Sylfaen"/>
                <w:b/>
                <w:sz w:val="20"/>
                <w:szCs w:val="20"/>
                <w:lang w:val="ka-GE"/>
              </w:rPr>
            </w:pPr>
            <w:r w:rsidRPr="00DD5A17">
              <w:rPr>
                <w:rFonts w:ascii="Sylfaen" w:hAnsi="Sylfaen" w:cs="Sylfaen"/>
                <w:b/>
                <w:sz w:val="20"/>
                <w:szCs w:val="20"/>
                <w:lang w:val="ka-GE"/>
              </w:rPr>
              <w:t>პროგრამის ხელმძღვანელი/ხელმძღვანელები/</w:t>
            </w:r>
          </w:p>
          <w:p w:rsidR="007B7D49" w:rsidRPr="00DD5A17" w:rsidRDefault="007B7D49" w:rsidP="00BC71BD">
            <w:pPr>
              <w:spacing w:after="0" w:line="240" w:lineRule="auto"/>
              <w:rPr>
                <w:rFonts w:ascii="Sylfaen" w:hAnsi="Sylfaen" w:cs="Sylfaen"/>
                <w:b/>
                <w:sz w:val="20"/>
                <w:szCs w:val="20"/>
                <w:lang w:val="ka-GE"/>
              </w:rPr>
            </w:pPr>
            <w:r w:rsidRPr="00DD5A17">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7B7D49" w:rsidRPr="00DD5A17" w:rsidRDefault="007B7D49" w:rsidP="00BC71BD">
            <w:pPr>
              <w:spacing w:line="240" w:lineRule="auto"/>
              <w:rPr>
                <w:rFonts w:ascii="Sylfaen" w:hAnsi="Sylfaen"/>
                <w:sz w:val="20"/>
                <w:szCs w:val="20"/>
                <w:lang w:val="ka-GE"/>
              </w:rPr>
            </w:pPr>
            <w:r w:rsidRPr="00DD5A17">
              <w:rPr>
                <w:rFonts w:ascii="Sylfaen" w:hAnsi="Sylfaen"/>
                <w:sz w:val="20"/>
                <w:szCs w:val="20"/>
                <w:lang w:val="ka-GE"/>
              </w:rPr>
              <w:t>ნანა შონია, ბიზნესის ადმინისტრირების დეპარტამენტის პროფესორი</w:t>
            </w:r>
          </w:p>
        </w:tc>
      </w:tr>
      <w:tr w:rsidR="007B7D49" w:rsidRPr="00DD5A17" w:rsidTr="00BC71BD">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B7D49" w:rsidRPr="00DD5A17" w:rsidRDefault="007B7D49" w:rsidP="00BC71BD">
            <w:pPr>
              <w:spacing w:after="0" w:line="240" w:lineRule="auto"/>
              <w:rPr>
                <w:rFonts w:ascii="Sylfaen" w:hAnsi="Sylfaen"/>
                <w:b/>
                <w:sz w:val="20"/>
                <w:szCs w:val="20"/>
              </w:rPr>
            </w:pPr>
            <w:r w:rsidRPr="00DD5A17">
              <w:rPr>
                <w:rFonts w:ascii="Sylfaen" w:hAnsi="Sylfaen" w:cs="Sylfaen"/>
                <w:b/>
                <w:sz w:val="20"/>
                <w:szCs w:val="20"/>
              </w:rPr>
              <w:t>პროგრამის</w:t>
            </w:r>
            <w:r w:rsidR="00E414B0">
              <w:rPr>
                <w:rFonts w:ascii="Sylfaen" w:hAnsi="Sylfaen" w:cs="Sylfaen"/>
                <w:b/>
                <w:sz w:val="20"/>
                <w:szCs w:val="20"/>
                <w:lang w:val="ka-GE"/>
              </w:rPr>
              <w:t xml:space="preserve"> </w:t>
            </w:r>
            <w:r w:rsidRPr="00DD5A17">
              <w:rPr>
                <w:rFonts w:ascii="Sylfaen" w:hAnsi="Sylfaen" w:cs="Sylfaen"/>
                <w:b/>
                <w:sz w:val="20"/>
                <w:szCs w:val="20"/>
              </w:rPr>
              <w:t>ხანგრძლივობა</w:t>
            </w:r>
            <w:r w:rsidRPr="00DD5A17">
              <w:rPr>
                <w:rFonts w:ascii="Sylfaen" w:hAnsi="Sylfaen"/>
                <w:b/>
                <w:sz w:val="20"/>
                <w:szCs w:val="20"/>
              </w:rPr>
              <w:t>/</w:t>
            </w:r>
            <w:r w:rsidRPr="00DD5A17">
              <w:rPr>
                <w:rFonts w:ascii="Sylfaen" w:hAnsi="Sylfaen" w:cs="Sylfaen"/>
                <w:b/>
                <w:sz w:val="20"/>
                <w:szCs w:val="20"/>
              </w:rPr>
              <w:t>მოცულობა</w:t>
            </w:r>
            <w:r w:rsidRPr="00DD5A17">
              <w:rPr>
                <w:rFonts w:ascii="Sylfaen" w:hAnsi="Sylfaen"/>
                <w:b/>
                <w:sz w:val="20"/>
                <w:szCs w:val="20"/>
              </w:rPr>
              <w:t xml:space="preserve"> (</w:t>
            </w:r>
            <w:r w:rsidRPr="00DD5A17">
              <w:rPr>
                <w:rFonts w:ascii="Sylfaen" w:hAnsi="Sylfaen" w:cs="Sylfaen"/>
                <w:b/>
                <w:sz w:val="20"/>
                <w:szCs w:val="20"/>
              </w:rPr>
              <w:t>სემესტრი</w:t>
            </w:r>
            <w:r w:rsidRPr="00DD5A17">
              <w:rPr>
                <w:rFonts w:ascii="Sylfaen" w:hAnsi="Sylfaen"/>
                <w:b/>
                <w:sz w:val="20"/>
                <w:szCs w:val="20"/>
              </w:rPr>
              <w:t xml:space="preserve">, </w:t>
            </w:r>
            <w:r w:rsidRPr="00DD5A17">
              <w:rPr>
                <w:rFonts w:ascii="Sylfaen" w:hAnsi="Sylfaen" w:cs="Sylfaen"/>
                <w:b/>
                <w:sz w:val="20"/>
                <w:szCs w:val="20"/>
              </w:rPr>
              <w:t>კრედიტების</w:t>
            </w:r>
            <w:r w:rsidR="00E414B0">
              <w:rPr>
                <w:rFonts w:ascii="Sylfaen" w:hAnsi="Sylfaen" w:cs="Sylfaen"/>
                <w:b/>
                <w:sz w:val="20"/>
                <w:szCs w:val="20"/>
                <w:lang w:val="ka-GE"/>
              </w:rPr>
              <w:t xml:space="preserve"> </w:t>
            </w:r>
            <w:r w:rsidRPr="00DD5A17">
              <w:rPr>
                <w:rFonts w:ascii="Sylfaen" w:hAnsi="Sylfaen" w:cs="Sylfaen"/>
                <w:b/>
                <w:sz w:val="20"/>
                <w:szCs w:val="20"/>
              </w:rPr>
              <w:t>რაოდენობა</w:t>
            </w:r>
            <w:r w:rsidRPr="00DD5A17">
              <w:rPr>
                <w:rFonts w:ascii="Sylfaen" w:hAnsi="Sylfaen"/>
                <w:b/>
                <w:sz w:val="20"/>
                <w:szCs w:val="20"/>
              </w:rPr>
              <w:t>)</w:t>
            </w:r>
          </w:p>
        </w:tc>
        <w:tc>
          <w:tcPr>
            <w:tcW w:w="6759" w:type="dxa"/>
            <w:gridSpan w:val="2"/>
            <w:tcBorders>
              <w:top w:val="single" w:sz="18" w:space="0" w:color="auto"/>
              <w:right w:val="single" w:sz="18" w:space="0" w:color="auto"/>
            </w:tcBorders>
          </w:tcPr>
          <w:p w:rsidR="007B7D49" w:rsidRPr="00DD5A17" w:rsidRDefault="007B7D49" w:rsidP="00BC71BD">
            <w:pPr>
              <w:spacing w:after="0" w:line="240" w:lineRule="auto"/>
              <w:rPr>
                <w:rFonts w:ascii="Sylfaen" w:hAnsi="Sylfaen"/>
                <w:bCs/>
                <w:sz w:val="20"/>
                <w:szCs w:val="20"/>
                <w:lang w:val="ka-GE"/>
              </w:rPr>
            </w:pPr>
            <w:r w:rsidRPr="00DD5A17">
              <w:rPr>
                <w:rFonts w:ascii="Sylfaen" w:hAnsi="Sylfaen" w:cs="Sylfaen"/>
                <w:bCs/>
                <w:sz w:val="20"/>
                <w:szCs w:val="20"/>
                <w:lang w:val="ka-GE"/>
              </w:rPr>
              <w:t>პროგრამის ხანგრძლივობა</w:t>
            </w:r>
            <w:r w:rsidRPr="00DD5A17">
              <w:rPr>
                <w:rFonts w:ascii="Sylfaen" w:hAnsi="Sylfaen"/>
                <w:bCs/>
                <w:sz w:val="20"/>
                <w:szCs w:val="20"/>
                <w:lang w:val="ka-GE"/>
              </w:rPr>
              <w:t xml:space="preserve"> - 4 სასწავლო წელი, 8 სემესტრი.</w:t>
            </w:r>
          </w:p>
          <w:p w:rsidR="007B7D49" w:rsidRPr="00DD5A17" w:rsidRDefault="007B7D49" w:rsidP="00BC71BD">
            <w:pPr>
              <w:spacing w:after="0" w:line="240" w:lineRule="auto"/>
              <w:rPr>
                <w:rFonts w:ascii="Sylfaen" w:hAnsi="Sylfaen"/>
                <w:bCs/>
                <w:sz w:val="20"/>
                <w:szCs w:val="20"/>
                <w:lang w:val="ka-GE"/>
              </w:rPr>
            </w:pPr>
          </w:p>
          <w:p w:rsidR="007B7D49" w:rsidRPr="00DD5A17" w:rsidRDefault="007B7D49" w:rsidP="00BC71BD">
            <w:pPr>
              <w:spacing w:after="0" w:line="240" w:lineRule="auto"/>
              <w:rPr>
                <w:rFonts w:ascii="Sylfaen" w:hAnsi="Sylfaen"/>
                <w:sz w:val="20"/>
                <w:szCs w:val="20"/>
                <w:lang w:val="ka-GE"/>
              </w:rPr>
            </w:pPr>
            <w:r w:rsidRPr="00DD5A17">
              <w:rPr>
                <w:rFonts w:ascii="Sylfaen" w:hAnsi="Sylfaen" w:cs="Sylfaen"/>
                <w:sz w:val="20"/>
                <w:szCs w:val="20"/>
                <w:lang w:val="ka-GE"/>
              </w:rPr>
              <w:t xml:space="preserve">კრედიტების რაოდენობა - 240 </w:t>
            </w:r>
            <w:r w:rsidRPr="00DD5A17">
              <w:rPr>
                <w:rFonts w:ascii="Sylfaen" w:hAnsi="Sylfaen"/>
                <w:sz w:val="20"/>
                <w:szCs w:val="20"/>
              </w:rPr>
              <w:t xml:space="preserve">ECTS </w:t>
            </w:r>
            <w:r w:rsidRPr="00DD5A17">
              <w:rPr>
                <w:rFonts w:ascii="Sylfaen" w:hAnsi="Sylfaen"/>
                <w:sz w:val="20"/>
                <w:szCs w:val="20"/>
                <w:lang w:val="ka-GE"/>
              </w:rPr>
              <w:t>კრედიტი</w:t>
            </w:r>
            <w:r w:rsidRPr="00DD5A17">
              <w:rPr>
                <w:rFonts w:ascii="Sylfaen" w:hAnsi="Sylfaen"/>
                <w:sz w:val="20"/>
                <w:szCs w:val="20"/>
              </w:rPr>
              <w:t>(major/minor)</w:t>
            </w:r>
            <w:r w:rsidRPr="00DD5A17">
              <w:rPr>
                <w:rFonts w:ascii="Sylfaen" w:hAnsi="Sylfaen"/>
                <w:sz w:val="20"/>
                <w:szCs w:val="20"/>
                <w:lang w:val="ka-GE"/>
              </w:rPr>
              <w:t>.</w:t>
            </w:r>
          </w:p>
          <w:p w:rsidR="007B7D49" w:rsidRPr="00DD5A17" w:rsidRDefault="007B7D49" w:rsidP="00BC71BD">
            <w:pPr>
              <w:spacing w:after="0" w:line="240" w:lineRule="auto"/>
              <w:rPr>
                <w:rFonts w:ascii="Sylfaen" w:hAnsi="Sylfaen"/>
                <w:sz w:val="20"/>
                <w:szCs w:val="20"/>
                <w:lang w:val="ka-GE"/>
              </w:rPr>
            </w:pPr>
          </w:p>
        </w:tc>
      </w:tr>
      <w:tr w:rsidR="007B7D49" w:rsidRPr="00DD5A17" w:rsidTr="00BC71BD">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B7D49" w:rsidRPr="00DD5A17" w:rsidRDefault="007B7D49" w:rsidP="00BC71BD">
            <w:pPr>
              <w:spacing w:after="0" w:line="240" w:lineRule="auto"/>
              <w:rPr>
                <w:rFonts w:ascii="Sylfaen" w:hAnsi="Sylfaen"/>
                <w:b/>
                <w:sz w:val="20"/>
                <w:szCs w:val="20"/>
              </w:rPr>
            </w:pPr>
            <w:r w:rsidRPr="00DD5A17">
              <w:rPr>
                <w:rFonts w:ascii="Sylfaen" w:hAnsi="Sylfaen" w:cs="Sylfaen"/>
                <w:b/>
                <w:sz w:val="20"/>
                <w:szCs w:val="20"/>
              </w:rPr>
              <w:t>სწავლებისენა</w:t>
            </w:r>
          </w:p>
        </w:tc>
        <w:tc>
          <w:tcPr>
            <w:tcW w:w="6725" w:type="dxa"/>
            <w:tcBorders>
              <w:top w:val="single" w:sz="18" w:space="0" w:color="auto"/>
              <w:bottom w:val="single" w:sz="18" w:space="0" w:color="auto"/>
              <w:right w:val="single" w:sz="18" w:space="0" w:color="auto"/>
            </w:tcBorders>
          </w:tcPr>
          <w:p w:rsidR="007B7D49" w:rsidRPr="00DD5A17" w:rsidRDefault="007B7D49" w:rsidP="00BC71BD">
            <w:pPr>
              <w:spacing w:after="0" w:line="240" w:lineRule="auto"/>
              <w:rPr>
                <w:rFonts w:ascii="Sylfaen" w:hAnsi="Sylfaen"/>
                <w:color w:val="943634" w:themeColor="accent2" w:themeShade="BF"/>
                <w:sz w:val="20"/>
                <w:szCs w:val="20"/>
                <w:lang w:val="ka-GE"/>
              </w:rPr>
            </w:pPr>
            <w:r w:rsidRPr="00DD5A17">
              <w:rPr>
                <w:rFonts w:ascii="Sylfaen" w:hAnsi="Sylfaen" w:cs="Sylfaen"/>
                <w:sz w:val="20"/>
                <w:szCs w:val="20"/>
                <w:lang w:val="ka-GE"/>
              </w:rPr>
              <w:t>ქართული</w:t>
            </w:r>
          </w:p>
        </w:tc>
      </w:tr>
      <w:tr w:rsidR="007B7D49" w:rsidRPr="00DD5A17" w:rsidTr="00BC71BD">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B7D49" w:rsidRPr="00DD5A17" w:rsidRDefault="007B7D49" w:rsidP="00BC71BD">
            <w:pPr>
              <w:spacing w:after="0" w:line="240" w:lineRule="auto"/>
              <w:rPr>
                <w:rFonts w:ascii="Sylfaen" w:hAnsi="Sylfaen"/>
                <w:b/>
                <w:sz w:val="20"/>
                <w:szCs w:val="20"/>
              </w:rPr>
            </w:pPr>
            <w:r w:rsidRPr="00DD5A17">
              <w:rPr>
                <w:rFonts w:ascii="Sylfaen" w:hAnsi="Sylfaen" w:cs="Sylfaen"/>
                <w:b/>
                <w:sz w:val="20"/>
                <w:szCs w:val="20"/>
              </w:rPr>
              <w:t>პროგრამის</w:t>
            </w:r>
            <w:r w:rsidR="00E414B0">
              <w:rPr>
                <w:rFonts w:ascii="Sylfaen" w:hAnsi="Sylfaen" w:cs="Sylfaen"/>
                <w:b/>
                <w:sz w:val="20"/>
                <w:szCs w:val="20"/>
                <w:lang w:val="ka-GE"/>
              </w:rPr>
              <w:t xml:space="preserve"> </w:t>
            </w:r>
            <w:r w:rsidRPr="00DD5A17">
              <w:rPr>
                <w:rFonts w:ascii="Sylfaen" w:hAnsi="Sylfaen" w:cs="Sylfaen"/>
                <w:b/>
                <w:sz w:val="20"/>
                <w:szCs w:val="20"/>
              </w:rPr>
              <w:t>შემუშავების</w:t>
            </w:r>
            <w:r w:rsidRPr="00DD5A17">
              <w:rPr>
                <w:rFonts w:ascii="Sylfaen" w:hAnsi="Sylfaen" w:cs="Sylfaen"/>
                <w:b/>
                <w:sz w:val="20"/>
                <w:szCs w:val="20"/>
                <w:lang w:val="ka-GE"/>
              </w:rPr>
              <w:t xml:space="preserve">ა და </w:t>
            </w:r>
            <w:r w:rsidRPr="00DD5A17">
              <w:rPr>
                <w:rFonts w:ascii="Sylfaen" w:hAnsi="Sylfaen" w:cs="Sylfaen"/>
                <w:b/>
                <w:sz w:val="20"/>
                <w:szCs w:val="20"/>
              </w:rPr>
              <w:t>განახლების</w:t>
            </w:r>
            <w:r w:rsidR="00E414B0">
              <w:rPr>
                <w:rFonts w:ascii="Sylfaen" w:hAnsi="Sylfaen" w:cs="Sylfaen"/>
                <w:b/>
                <w:sz w:val="20"/>
                <w:szCs w:val="20"/>
                <w:lang w:val="ka-GE"/>
              </w:rPr>
              <w:t xml:space="preserve"> </w:t>
            </w:r>
            <w:r w:rsidRPr="00DD5A17">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7B7D49" w:rsidRPr="007B7D49" w:rsidRDefault="007B7D49" w:rsidP="00BC71BD">
            <w:pPr>
              <w:spacing w:after="0" w:line="240" w:lineRule="auto"/>
              <w:rPr>
                <w:rFonts w:ascii="Sylfaen" w:hAnsi="Sylfaen"/>
                <w:sz w:val="20"/>
                <w:szCs w:val="20"/>
                <w:lang w:val="ka-GE"/>
              </w:rPr>
            </w:pPr>
            <w:r>
              <w:rPr>
                <w:rFonts w:ascii="Sylfaen" w:hAnsi="Sylfaen"/>
                <w:sz w:val="20"/>
                <w:szCs w:val="20"/>
              </w:rPr>
              <w:t xml:space="preserve">2012 </w:t>
            </w:r>
            <w:r>
              <w:rPr>
                <w:rFonts w:ascii="Sylfaen" w:hAnsi="Sylfaen"/>
                <w:sz w:val="20"/>
                <w:szCs w:val="20"/>
                <w:lang w:val="ka-GE"/>
              </w:rPr>
              <w:t>–2017 წწ</w:t>
            </w:r>
          </w:p>
        </w:tc>
      </w:tr>
      <w:tr w:rsidR="007B7D49" w:rsidRPr="00DD5A17" w:rsidTr="00BC71BD">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B7D49" w:rsidRPr="00DD5A17" w:rsidRDefault="007B7D49" w:rsidP="00BC71BD">
            <w:pPr>
              <w:spacing w:after="0" w:line="240" w:lineRule="auto"/>
              <w:rPr>
                <w:rFonts w:ascii="Sylfaen" w:hAnsi="Sylfaen"/>
                <w:sz w:val="20"/>
                <w:szCs w:val="20"/>
              </w:rPr>
            </w:pPr>
            <w:r w:rsidRPr="00DD5A17">
              <w:rPr>
                <w:rFonts w:ascii="Sylfaen" w:hAnsi="Sylfaen" w:cs="Sylfaen"/>
                <w:b/>
                <w:sz w:val="20"/>
                <w:szCs w:val="20"/>
              </w:rPr>
              <w:t>პროგრამაზე</w:t>
            </w:r>
            <w:r w:rsidR="00E414B0">
              <w:rPr>
                <w:rFonts w:ascii="Sylfaen" w:hAnsi="Sylfaen" w:cs="Sylfaen"/>
                <w:b/>
                <w:sz w:val="20"/>
                <w:szCs w:val="20"/>
                <w:lang w:val="ka-GE"/>
              </w:rPr>
              <w:t xml:space="preserve"> </w:t>
            </w:r>
            <w:r w:rsidRPr="00DD5A17">
              <w:rPr>
                <w:rFonts w:ascii="Sylfaen" w:hAnsi="Sylfaen" w:cs="Sylfaen"/>
                <w:b/>
                <w:sz w:val="20"/>
                <w:szCs w:val="20"/>
              </w:rPr>
              <w:t>დაშვების</w:t>
            </w:r>
            <w:r w:rsidR="00E414B0">
              <w:rPr>
                <w:rFonts w:ascii="Sylfaen" w:hAnsi="Sylfaen" w:cs="Sylfaen"/>
                <w:b/>
                <w:sz w:val="20"/>
                <w:szCs w:val="20"/>
                <w:lang w:val="ka-GE"/>
              </w:rPr>
              <w:t xml:space="preserve"> </w:t>
            </w:r>
            <w:r w:rsidRPr="00DD5A17">
              <w:rPr>
                <w:rFonts w:ascii="Sylfaen" w:hAnsi="Sylfaen" w:cs="Sylfaen"/>
                <w:b/>
                <w:sz w:val="20"/>
                <w:szCs w:val="20"/>
              </w:rPr>
              <w:t>წინაპირობები</w:t>
            </w:r>
          </w:p>
        </w:tc>
      </w:tr>
      <w:tr w:rsidR="007B7D49" w:rsidRPr="00DD5A17" w:rsidTr="00BC71BD">
        <w:tc>
          <w:tcPr>
            <w:tcW w:w="11307" w:type="dxa"/>
            <w:gridSpan w:val="4"/>
            <w:tcBorders>
              <w:top w:val="single" w:sz="18" w:space="0" w:color="auto"/>
              <w:left w:val="single" w:sz="18" w:space="0" w:color="auto"/>
              <w:right w:val="single" w:sz="18" w:space="0" w:color="auto"/>
            </w:tcBorders>
          </w:tcPr>
          <w:p w:rsidR="007B7D49" w:rsidRPr="003C6377" w:rsidRDefault="007B7D49" w:rsidP="00BC71BD">
            <w:pPr>
              <w:spacing w:after="0" w:line="240" w:lineRule="auto"/>
              <w:ind w:right="-2"/>
              <w:jc w:val="both"/>
              <w:rPr>
                <w:rFonts w:ascii="Sylfaen" w:hAnsi="Sylfaen" w:cs="Sylfaen"/>
                <w:sz w:val="20"/>
                <w:szCs w:val="20"/>
                <w:lang w:val="ka-GE"/>
              </w:rPr>
            </w:pPr>
          </w:p>
          <w:p w:rsidR="007B7D49" w:rsidRPr="003C6377" w:rsidRDefault="007B7D49" w:rsidP="00BC71BD">
            <w:pPr>
              <w:spacing w:after="0" w:line="240" w:lineRule="auto"/>
              <w:ind w:right="-2"/>
              <w:jc w:val="both"/>
              <w:rPr>
                <w:rFonts w:ascii="Sylfaen" w:hAnsi="Sylfaen" w:cs="Sylfaen"/>
                <w:sz w:val="20"/>
                <w:szCs w:val="20"/>
                <w:lang w:val="ka-GE"/>
              </w:rPr>
            </w:pPr>
            <w:r w:rsidRPr="003C6377">
              <w:rPr>
                <w:rFonts w:ascii="Sylfaen" w:hAnsi="Sylfaen" w:cs="Sylfaen"/>
                <w:sz w:val="20"/>
                <w:szCs w:val="20"/>
                <w:lang w:val="ka-GE"/>
              </w:rPr>
              <w:t>ბიზნესის ადმინისტრირების საბაკალავრო პროგრამაზე დაშვების წინაპირობაა ერთიანი ეროვნული გამოცდების შედეგები</w:t>
            </w:r>
            <w:r w:rsidR="003C6377" w:rsidRPr="003C6377">
              <w:rPr>
                <w:rFonts w:ascii="Sylfaen" w:hAnsi="Sylfaen" w:cs="Sylfaen"/>
                <w:sz w:val="20"/>
                <w:szCs w:val="20"/>
                <w:lang w:val="ka-GE"/>
              </w:rPr>
              <w:t xml:space="preserve"> და </w:t>
            </w:r>
            <w:r w:rsidRPr="003C6377">
              <w:rPr>
                <w:rFonts w:ascii="Sylfaen" w:hAnsi="Sylfaen" w:cs="Sylfaen"/>
                <w:sz w:val="20"/>
                <w:szCs w:val="20"/>
                <w:lang w:val="ka-GE"/>
              </w:rPr>
              <w:t>კანონმდებლობით განსაზღვრული სხვა შემთხვევები.</w:t>
            </w:r>
          </w:p>
          <w:p w:rsidR="007B7D49" w:rsidRPr="00DD5A17" w:rsidRDefault="007B7D49" w:rsidP="00BC71BD">
            <w:pPr>
              <w:spacing w:after="0" w:line="240" w:lineRule="auto"/>
              <w:jc w:val="both"/>
              <w:rPr>
                <w:rFonts w:ascii="Sylfaen" w:hAnsi="Sylfaen" w:cs="Sylfaen"/>
                <w:sz w:val="20"/>
                <w:szCs w:val="20"/>
                <w:lang w:val="ka-GE"/>
              </w:rPr>
            </w:pPr>
          </w:p>
        </w:tc>
      </w:tr>
      <w:tr w:rsidR="007B7D49" w:rsidRPr="00DD5A17" w:rsidTr="00BC71BD">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B7D49" w:rsidRPr="00DD5A17" w:rsidRDefault="007B7D49" w:rsidP="00BC71BD">
            <w:pPr>
              <w:spacing w:after="0" w:line="240" w:lineRule="auto"/>
              <w:rPr>
                <w:rFonts w:ascii="Sylfaen" w:hAnsi="Sylfaen"/>
                <w:color w:val="943634" w:themeColor="accent2" w:themeShade="BF"/>
                <w:sz w:val="20"/>
                <w:szCs w:val="20"/>
                <w:lang w:val="ka-GE"/>
              </w:rPr>
            </w:pPr>
            <w:r w:rsidRPr="00DD5A17">
              <w:rPr>
                <w:rFonts w:ascii="Sylfaen" w:hAnsi="Sylfaen"/>
                <w:b/>
                <w:sz w:val="20"/>
                <w:szCs w:val="20"/>
                <w:lang w:val="ka-GE"/>
              </w:rPr>
              <w:t>პროგრამის</w:t>
            </w:r>
            <w:r w:rsidR="00E426F7">
              <w:rPr>
                <w:rFonts w:ascii="Sylfaen" w:hAnsi="Sylfaen"/>
                <w:b/>
                <w:sz w:val="20"/>
                <w:szCs w:val="20"/>
              </w:rPr>
              <w:t xml:space="preserve"> </w:t>
            </w:r>
            <w:r w:rsidRPr="00DD5A17">
              <w:rPr>
                <w:rFonts w:ascii="Sylfaen" w:hAnsi="Sylfaen"/>
                <w:b/>
                <w:sz w:val="20"/>
                <w:szCs w:val="20"/>
                <w:lang w:val="ka-GE"/>
              </w:rPr>
              <w:t>მიზნები</w:t>
            </w:r>
          </w:p>
        </w:tc>
      </w:tr>
      <w:tr w:rsidR="007B7D49" w:rsidRPr="00DD5A17" w:rsidTr="00BC71BD">
        <w:tc>
          <w:tcPr>
            <w:tcW w:w="11307" w:type="dxa"/>
            <w:gridSpan w:val="4"/>
            <w:tcBorders>
              <w:top w:val="single" w:sz="18" w:space="0" w:color="auto"/>
              <w:left w:val="single" w:sz="18" w:space="0" w:color="auto"/>
              <w:bottom w:val="single" w:sz="18" w:space="0" w:color="auto"/>
              <w:right w:val="single" w:sz="18" w:space="0" w:color="auto"/>
            </w:tcBorders>
          </w:tcPr>
          <w:p w:rsidR="007B7D49" w:rsidRPr="00DD5A17" w:rsidRDefault="007B7D49" w:rsidP="00BC71BD">
            <w:pPr>
              <w:spacing w:line="240" w:lineRule="auto"/>
              <w:jc w:val="both"/>
              <w:rPr>
                <w:rFonts w:ascii="Sylfaen" w:hAnsi="Sylfaen" w:cs="Sylfaen"/>
                <w:sz w:val="20"/>
                <w:szCs w:val="20"/>
                <w:lang w:val="ka-GE"/>
              </w:rPr>
            </w:pPr>
            <w:r w:rsidRPr="00DD5A17">
              <w:rPr>
                <w:rFonts w:ascii="Sylfaen" w:hAnsi="Sylfaen" w:cs="Sylfaen"/>
                <w:sz w:val="20"/>
                <w:szCs w:val="20"/>
                <w:lang w:val="ka-GE"/>
              </w:rPr>
              <w:t xml:space="preserve">„ბიზნესის ადმინისტრირების“ საბაკალავრო პროგრამის მიზანია </w:t>
            </w:r>
            <w:r w:rsidRPr="00DD5A17">
              <w:rPr>
                <w:rFonts w:ascii="Sylfaen" w:hAnsi="Sylfaen" w:cs="Sylfaen"/>
                <w:sz w:val="20"/>
                <w:szCs w:val="20"/>
              </w:rPr>
              <w:t>რეგიონისა</w:t>
            </w:r>
            <w:r w:rsidR="00E426F7">
              <w:rPr>
                <w:rFonts w:ascii="Sylfaen" w:hAnsi="Sylfaen" w:cs="Sylfaen"/>
                <w:sz w:val="20"/>
                <w:szCs w:val="20"/>
              </w:rPr>
              <w:t xml:space="preserve"> </w:t>
            </w:r>
            <w:r w:rsidRPr="00DD5A17">
              <w:rPr>
                <w:rFonts w:ascii="Sylfaen" w:hAnsi="Sylfaen" w:cs="Sylfaen"/>
                <w:sz w:val="20"/>
                <w:szCs w:val="20"/>
              </w:rPr>
              <w:t>და</w:t>
            </w:r>
            <w:r w:rsidR="00E426F7">
              <w:rPr>
                <w:rFonts w:ascii="Sylfaen" w:hAnsi="Sylfaen" w:cs="Sylfaen"/>
                <w:sz w:val="20"/>
                <w:szCs w:val="20"/>
              </w:rPr>
              <w:t xml:space="preserve"> </w:t>
            </w:r>
            <w:r w:rsidRPr="00DD5A17">
              <w:rPr>
                <w:rFonts w:ascii="Sylfaen" w:hAnsi="Sylfaen" w:cs="Sylfaen"/>
                <w:sz w:val="20"/>
                <w:szCs w:val="20"/>
              </w:rPr>
              <w:t>ქვეყნის</w:t>
            </w:r>
            <w:r w:rsidR="00E426F7">
              <w:rPr>
                <w:rFonts w:ascii="Sylfaen" w:hAnsi="Sylfaen" w:cs="Sylfaen"/>
                <w:sz w:val="20"/>
                <w:szCs w:val="20"/>
              </w:rPr>
              <w:t xml:space="preserve"> </w:t>
            </w:r>
            <w:r w:rsidRPr="00DD5A17">
              <w:rPr>
                <w:rFonts w:ascii="Sylfaen" w:hAnsi="Sylfaen" w:cs="Sylfaen"/>
                <w:sz w:val="20"/>
                <w:szCs w:val="20"/>
              </w:rPr>
              <w:t>საზოგადოებრივი</w:t>
            </w:r>
            <w:r w:rsidRPr="00DD5A17">
              <w:rPr>
                <w:sz w:val="20"/>
                <w:szCs w:val="20"/>
              </w:rPr>
              <w:t xml:space="preserve">, </w:t>
            </w:r>
            <w:r w:rsidRPr="00DD5A17">
              <w:rPr>
                <w:rFonts w:ascii="Sylfaen" w:hAnsi="Sylfaen" w:cs="Sylfaen"/>
                <w:sz w:val="20"/>
                <w:szCs w:val="20"/>
              </w:rPr>
              <w:t>ეკონომიკური</w:t>
            </w:r>
            <w:r w:rsidR="00E426F7">
              <w:rPr>
                <w:rFonts w:ascii="Sylfaen" w:hAnsi="Sylfaen" w:cs="Sylfaen"/>
                <w:sz w:val="20"/>
                <w:szCs w:val="20"/>
              </w:rPr>
              <w:t xml:space="preserve"> </w:t>
            </w:r>
            <w:r w:rsidRPr="00DD5A17">
              <w:rPr>
                <w:rFonts w:ascii="Sylfaen" w:hAnsi="Sylfaen" w:cs="Sylfaen"/>
                <w:sz w:val="20"/>
                <w:szCs w:val="20"/>
              </w:rPr>
              <w:t>და</w:t>
            </w:r>
            <w:r w:rsidR="00E426F7">
              <w:rPr>
                <w:rFonts w:ascii="Sylfaen" w:hAnsi="Sylfaen" w:cs="Sylfaen"/>
                <w:sz w:val="20"/>
                <w:szCs w:val="20"/>
              </w:rPr>
              <w:t xml:space="preserve"> </w:t>
            </w:r>
            <w:r w:rsidRPr="00DD5A17">
              <w:rPr>
                <w:rFonts w:ascii="Sylfaen" w:hAnsi="Sylfaen" w:cs="Sylfaen"/>
                <w:sz w:val="20"/>
                <w:szCs w:val="20"/>
              </w:rPr>
              <w:t>კულტურული</w:t>
            </w:r>
            <w:r w:rsidR="00E426F7">
              <w:rPr>
                <w:rFonts w:ascii="Sylfaen" w:hAnsi="Sylfaen" w:cs="Sylfaen"/>
                <w:sz w:val="20"/>
                <w:szCs w:val="20"/>
              </w:rPr>
              <w:t xml:space="preserve"> </w:t>
            </w:r>
            <w:r w:rsidRPr="00DD5A17">
              <w:rPr>
                <w:rFonts w:ascii="Sylfaen" w:hAnsi="Sylfaen" w:cs="Sylfaen"/>
                <w:sz w:val="20"/>
                <w:szCs w:val="20"/>
              </w:rPr>
              <w:t>განვითარების</w:t>
            </w:r>
            <w:r w:rsidR="00E426F7">
              <w:rPr>
                <w:rFonts w:ascii="Sylfaen" w:hAnsi="Sylfaen" w:cs="Sylfaen"/>
                <w:sz w:val="20"/>
                <w:szCs w:val="20"/>
              </w:rPr>
              <w:t xml:space="preserve"> </w:t>
            </w:r>
            <w:r w:rsidRPr="00DD5A17">
              <w:rPr>
                <w:rFonts w:ascii="Sylfaen" w:hAnsi="Sylfaen" w:cs="Sylfaen"/>
                <w:sz w:val="20"/>
                <w:szCs w:val="20"/>
              </w:rPr>
              <w:t>პრიორიტეტების</w:t>
            </w:r>
            <w:r w:rsidR="00E426F7">
              <w:rPr>
                <w:rFonts w:ascii="Sylfaen" w:hAnsi="Sylfaen" w:cs="Sylfaen"/>
                <w:sz w:val="20"/>
                <w:szCs w:val="20"/>
              </w:rPr>
              <w:t xml:space="preserve"> </w:t>
            </w:r>
            <w:r w:rsidRPr="00DD5A17">
              <w:rPr>
                <w:rFonts w:ascii="Sylfaen" w:hAnsi="Sylfaen" w:cs="Sylfaen"/>
                <w:sz w:val="20"/>
                <w:szCs w:val="20"/>
              </w:rPr>
              <w:t>გათვალისწინებ</w:t>
            </w:r>
            <w:r w:rsidRPr="00DD5A17">
              <w:rPr>
                <w:rFonts w:ascii="Sylfaen" w:hAnsi="Sylfaen" w:cs="Sylfaen"/>
                <w:sz w:val="20"/>
                <w:szCs w:val="20"/>
                <w:lang w:val="ka-GE"/>
              </w:rPr>
              <w:t>ით ბიზნესის დაწყებისა და მართვის ზოგადი უნარების მქონე სპეციალისტების  მომზადება და როგორც საქართველოში, ისე საზღვარგარეთ</w:t>
            </w:r>
            <w:r w:rsidRPr="00DD5A17">
              <w:rPr>
                <w:rFonts w:ascii="Sylfaen" w:hAnsi="Sylfaen" w:cs="Sylfaen"/>
                <w:sz w:val="20"/>
                <w:szCs w:val="20"/>
              </w:rPr>
              <w:t xml:space="preserve"> სამაგისტრო პროგრამაზე </w:t>
            </w:r>
            <w:r w:rsidRPr="00DD5A17">
              <w:rPr>
                <w:rFonts w:ascii="Sylfaen" w:hAnsi="Sylfaen" w:cs="Sylfaen"/>
                <w:sz w:val="20"/>
                <w:szCs w:val="20"/>
                <w:lang w:val="ka-GE"/>
              </w:rPr>
              <w:t xml:space="preserve">სწავლის გაგრძელების შესაძლებლობის განვითარება. </w:t>
            </w:r>
          </w:p>
        </w:tc>
      </w:tr>
      <w:tr w:rsidR="007B7D49" w:rsidRPr="00DD5A17" w:rsidTr="00BC71BD">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B7D49" w:rsidRPr="00DD5A17" w:rsidRDefault="007B7D49" w:rsidP="00BC71BD">
            <w:pPr>
              <w:spacing w:after="0" w:line="240" w:lineRule="auto"/>
              <w:rPr>
                <w:rFonts w:ascii="Sylfaen" w:hAnsi="Sylfaen"/>
                <w:b/>
                <w:bCs/>
                <w:sz w:val="20"/>
                <w:szCs w:val="20"/>
              </w:rPr>
            </w:pPr>
            <w:r w:rsidRPr="00DD5A17">
              <w:rPr>
                <w:rFonts w:ascii="Sylfaen" w:hAnsi="Sylfaen" w:cs="Sylfaen"/>
                <w:b/>
                <w:bCs/>
                <w:sz w:val="20"/>
                <w:szCs w:val="20"/>
                <w:lang w:val="ka-GE"/>
              </w:rPr>
              <w:t>სწავლის</w:t>
            </w:r>
            <w:r w:rsidR="00E414B0">
              <w:rPr>
                <w:rFonts w:ascii="Sylfaen" w:hAnsi="Sylfaen" w:cs="Sylfaen"/>
                <w:b/>
                <w:bCs/>
                <w:sz w:val="20"/>
                <w:szCs w:val="20"/>
                <w:lang w:val="ka-GE"/>
              </w:rPr>
              <w:t xml:space="preserve"> </w:t>
            </w:r>
            <w:r w:rsidRPr="00DD5A17">
              <w:rPr>
                <w:rFonts w:ascii="Sylfaen" w:hAnsi="Sylfaen" w:cs="Sylfaen"/>
                <w:b/>
                <w:bCs/>
                <w:sz w:val="20"/>
                <w:szCs w:val="20"/>
                <w:lang w:val="ka-GE"/>
              </w:rPr>
              <w:t>შედეგები</w:t>
            </w:r>
          </w:p>
          <w:p w:rsidR="007B7D49" w:rsidRPr="00DD5A17" w:rsidRDefault="007B7D49" w:rsidP="00BC71BD">
            <w:pPr>
              <w:spacing w:after="0" w:line="240" w:lineRule="auto"/>
              <w:rPr>
                <w:rFonts w:ascii="Sylfaen" w:hAnsi="Sylfaen"/>
                <w:b/>
                <w:bCs/>
                <w:sz w:val="20"/>
                <w:szCs w:val="20"/>
              </w:rPr>
            </w:pPr>
          </w:p>
        </w:tc>
      </w:tr>
      <w:tr w:rsidR="007B7D49" w:rsidRPr="00DD5A17" w:rsidTr="00BC71BD">
        <w:tc>
          <w:tcPr>
            <w:tcW w:w="3257" w:type="dxa"/>
            <w:tcBorders>
              <w:top w:val="single" w:sz="18" w:space="0" w:color="auto"/>
              <w:left w:val="single" w:sz="18" w:space="0" w:color="auto"/>
              <w:bottom w:val="single" w:sz="18" w:space="0" w:color="auto"/>
            </w:tcBorders>
            <w:shd w:val="clear" w:color="auto" w:fill="E5DFEC" w:themeFill="accent4" w:themeFillTint="33"/>
          </w:tcPr>
          <w:p w:rsidR="007B7D49" w:rsidRPr="00DD5A17" w:rsidRDefault="007B7D49" w:rsidP="00BC71BD">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ცოდნა და გაცნობიერება</w:t>
            </w:r>
          </w:p>
          <w:p w:rsidR="007B7D49" w:rsidRPr="00DD5A17" w:rsidRDefault="007B7D49" w:rsidP="00BC71BD">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7B7D49" w:rsidRPr="00DD5A17" w:rsidRDefault="007B7D49" w:rsidP="00BC71BD">
            <w:pPr>
              <w:autoSpaceDE w:val="0"/>
              <w:autoSpaceDN w:val="0"/>
              <w:adjustRightInd w:val="0"/>
              <w:spacing w:line="240" w:lineRule="auto"/>
              <w:jc w:val="both"/>
              <w:rPr>
                <w:rFonts w:ascii="Sylfaen" w:hAnsi="Sylfaen" w:cs="Sylfaen"/>
                <w:b/>
                <w:sz w:val="20"/>
                <w:szCs w:val="20"/>
                <w:lang w:val="ka-GE"/>
              </w:rPr>
            </w:pPr>
            <w:r w:rsidRPr="00DD5A17">
              <w:rPr>
                <w:rFonts w:ascii="Sylfaen" w:hAnsi="Sylfaen" w:cs="Sylfaen"/>
                <w:sz w:val="20"/>
                <w:szCs w:val="20"/>
                <w:lang w:val="ka-GE"/>
              </w:rPr>
              <w:t>კურსდამთავრებულმა იცის  მათემატიკა და მისი მეთოდები</w:t>
            </w:r>
            <w:r w:rsidR="00E414B0">
              <w:rPr>
                <w:rFonts w:ascii="Sylfaen" w:hAnsi="Sylfaen" w:cs="Sylfaen"/>
                <w:sz w:val="20"/>
                <w:szCs w:val="20"/>
                <w:lang w:val="ka-GE"/>
              </w:rPr>
              <w:t xml:space="preserve"> </w:t>
            </w:r>
            <w:r w:rsidRPr="00DD5A17">
              <w:rPr>
                <w:rFonts w:ascii="Sylfaen" w:hAnsi="Sylfaen" w:cs="Sylfaen"/>
                <w:sz w:val="20"/>
                <w:szCs w:val="20"/>
                <w:lang w:val="ka-GE"/>
              </w:rPr>
              <w:t xml:space="preserve">ეკონომიკაში, </w:t>
            </w:r>
            <w:r w:rsidRPr="00DD5A17">
              <w:rPr>
                <w:rFonts w:ascii="Sylfaen" w:hAnsi="Sylfaen"/>
                <w:sz w:val="20"/>
                <w:szCs w:val="20"/>
                <w:lang w:val="ka-GE"/>
              </w:rPr>
              <w:t xml:space="preserve">ადამიანის ეკონომიკური </w:t>
            </w:r>
            <w:r>
              <w:rPr>
                <w:rFonts w:ascii="Sylfaen" w:hAnsi="Sylfaen"/>
                <w:sz w:val="20"/>
                <w:szCs w:val="20"/>
                <w:lang w:val="ka-GE"/>
              </w:rPr>
              <w:t>საქმიანო</w:t>
            </w:r>
            <w:r w:rsidRPr="00DD5A17">
              <w:rPr>
                <w:rFonts w:ascii="Sylfaen" w:hAnsi="Sylfaen"/>
                <w:sz w:val="20"/>
                <w:szCs w:val="20"/>
                <w:lang w:val="ka-GE"/>
              </w:rPr>
              <w:t xml:space="preserve">ბის მახასითებელი კატეგორიები, კანონები და კანონზომიერებები, </w:t>
            </w:r>
            <w:r w:rsidRPr="000B0750">
              <w:rPr>
                <w:rFonts w:ascii="Sylfaen" w:hAnsi="Sylfaen"/>
                <w:sz w:val="20"/>
                <w:szCs w:val="20"/>
                <w:lang w:val="ka-GE"/>
              </w:rPr>
              <w:t>აქვს უცხო ენის შემდგომი (მაღალი) საფეხურის შესატყვისი ცოდნა</w:t>
            </w:r>
            <w:r>
              <w:rPr>
                <w:rFonts w:ascii="Sylfaen" w:hAnsi="Sylfaen"/>
                <w:sz w:val="20"/>
                <w:szCs w:val="20"/>
                <w:lang w:val="ka-GE"/>
              </w:rPr>
              <w:t xml:space="preserve">. ასევე, ფლობს </w:t>
            </w:r>
            <w:r w:rsidRPr="00DD5A17">
              <w:rPr>
                <w:rFonts w:ascii="Sylfaen" w:hAnsi="Sylfaen" w:cs="Sylfaen"/>
                <w:sz w:val="20"/>
                <w:szCs w:val="20"/>
                <w:lang w:val="ka-GE"/>
              </w:rPr>
              <w:t xml:space="preserve">ინფორმაციულტექნოლოგიებს, ალბათობის თეორიისა და მათემატიკური სტატისტიკის მეთოდებს,  ბიზნესის, მენეჯმენტის, მარკეტინგის, ინვესტირებისა და ბუღალტრული აღრიცხვისსაფუძვლებს, ფულად-საკრედიტო და ფინანსური ურთიერთობების არსსა და როლსბიზნესის განვითარებაში, სტატისტიკის ზოგად თეორიას, მარკეტინგის არსსა და პრინციპებს,  ადამიანური რესურსების მართვის პრინციპებს, ფინანსურ აღრიცხვას, დაზღვევის არსს, სახეებსა და დაზღვევის როლს ბიზნეს გარემოს ფორმირებაში, ბიზნეს პროექტების  შედგენის პრინციპებსა და მართვას.  </w:t>
            </w:r>
          </w:p>
          <w:p w:rsidR="007B7D49" w:rsidRPr="00DD5A17" w:rsidRDefault="007B7D49" w:rsidP="00BC71BD">
            <w:pPr>
              <w:autoSpaceDE w:val="0"/>
              <w:autoSpaceDN w:val="0"/>
              <w:adjustRightInd w:val="0"/>
              <w:spacing w:line="240" w:lineRule="auto"/>
              <w:jc w:val="both"/>
              <w:rPr>
                <w:rFonts w:ascii="Sylfaen" w:hAnsi="Sylfaen" w:cs="Sylfaen"/>
                <w:b/>
                <w:sz w:val="20"/>
                <w:szCs w:val="20"/>
                <w:lang w:val="ka-GE"/>
              </w:rPr>
            </w:pPr>
            <w:r w:rsidRPr="00DD5A17">
              <w:rPr>
                <w:rFonts w:ascii="Sylfaen" w:hAnsi="Sylfaen" w:cs="Sylfaen"/>
                <w:sz w:val="20"/>
                <w:szCs w:val="20"/>
                <w:lang w:val="ka-GE"/>
              </w:rPr>
              <w:t xml:space="preserve">გარდა ამისა, საფუძვლიანად აქვს გაცნობიერებული და იცის  მის მიერ შერჩეული </w:t>
            </w:r>
            <w:r w:rsidRPr="00DD5A17">
              <w:rPr>
                <w:rFonts w:ascii="Sylfaen" w:hAnsi="Sylfaen" w:cs="Sylfaen"/>
                <w:sz w:val="20"/>
                <w:szCs w:val="20"/>
              </w:rPr>
              <w:t>დარგისა და ქვედარგის სპეციფიკა</w:t>
            </w:r>
            <w:r w:rsidRPr="00DD5A17">
              <w:rPr>
                <w:rFonts w:ascii="Sylfaen" w:hAnsi="Sylfaen" w:cs="Sylfaen"/>
                <w:sz w:val="20"/>
                <w:szCs w:val="20"/>
                <w:lang w:val="ka-GE"/>
              </w:rPr>
              <w:t>, კერძოდ:</w:t>
            </w:r>
          </w:p>
          <w:p w:rsidR="007B7D49" w:rsidRPr="00DD5A17" w:rsidRDefault="007B7D49" w:rsidP="00BC71BD">
            <w:pPr>
              <w:autoSpaceDE w:val="0"/>
              <w:autoSpaceDN w:val="0"/>
              <w:adjustRightInd w:val="0"/>
              <w:spacing w:line="240" w:lineRule="auto"/>
              <w:jc w:val="both"/>
              <w:rPr>
                <w:rFonts w:ascii="Sylfaen" w:hAnsi="Sylfaen" w:cs="Sylfaen"/>
                <w:sz w:val="20"/>
                <w:szCs w:val="20"/>
                <w:lang w:val="ka-GE"/>
              </w:rPr>
            </w:pPr>
            <w:r w:rsidRPr="00DD5A17">
              <w:rPr>
                <w:rFonts w:ascii="Sylfaen" w:hAnsi="Sylfaen" w:cs="Sylfaen"/>
                <w:b/>
                <w:i/>
                <w:sz w:val="20"/>
                <w:szCs w:val="20"/>
                <w:lang w:val="ka-GE"/>
              </w:rPr>
              <w:t xml:space="preserve">ფინანსები, საბუღალტრო აღრიცხვა და აუდიტის კონცენტრაციით:  </w:t>
            </w:r>
            <w:r w:rsidRPr="00DD5A17">
              <w:rPr>
                <w:rFonts w:ascii="Sylfaen" w:hAnsi="Sylfaen" w:cs="Sylfaen"/>
                <w:sz w:val="20"/>
                <w:szCs w:val="20"/>
                <w:lang w:val="ka-GE"/>
              </w:rPr>
              <w:t xml:space="preserve">ფინანსური ინსტრუმენტების არსი და სახეები,  ფინანსური ბაზრების ფუნქციონირების მექანიზმი, კომერციული ბანკების საქმიანობის პრინციპები, საერთაშორისო ფინანსური ურთიერთობები, კორპორაციათა </w:t>
            </w:r>
            <w:r w:rsidRPr="004E53D9">
              <w:rPr>
                <w:rFonts w:ascii="Sylfaen" w:hAnsi="Sylfaen" w:cs="Sylfaen"/>
                <w:sz w:val="20"/>
                <w:szCs w:val="20"/>
                <w:lang w:val="ka-GE"/>
              </w:rPr>
              <w:t xml:space="preserve">ფინანსური ურთიერთობის არსი და პრინციპები, </w:t>
            </w:r>
            <w:r w:rsidRPr="004E53D9">
              <w:rPr>
                <w:rFonts w:ascii="Sylfaen" w:hAnsi="Sylfaen"/>
                <w:sz w:val="20"/>
                <w:szCs w:val="20"/>
                <w:lang w:val="ka-GE"/>
              </w:rPr>
              <w:t xml:space="preserve">მმართველობითი აღრიცხვა და ეკონომიკური ანალიზის </w:t>
            </w:r>
            <w:r>
              <w:rPr>
                <w:rFonts w:ascii="Sylfaen" w:hAnsi="Sylfaen"/>
                <w:sz w:val="20"/>
                <w:szCs w:val="20"/>
                <w:lang w:val="ka-GE"/>
              </w:rPr>
              <w:t xml:space="preserve">წარმოაბა, </w:t>
            </w:r>
            <w:r w:rsidRPr="00DD5A17">
              <w:rPr>
                <w:rFonts w:ascii="Sylfaen" w:hAnsi="Sylfaen"/>
                <w:sz w:val="20"/>
                <w:szCs w:val="20"/>
                <w:lang w:val="ka-GE"/>
              </w:rPr>
              <w:t>საბიუჯეტო აღრიცხვის თავისებურებები, პრინციპები,  ანგარშთა შიფრები, ის კოდები, სადაც ხდება ფინანსური ინფორმაციის თავმოყრა.</w:t>
            </w:r>
          </w:p>
          <w:p w:rsidR="007B7D49" w:rsidRPr="00DD5A17" w:rsidRDefault="007B7D49" w:rsidP="00BC71BD">
            <w:pPr>
              <w:pStyle w:val="BodyTextIndent3"/>
              <w:tabs>
                <w:tab w:val="left" w:pos="-142"/>
                <w:tab w:val="left" w:pos="1418"/>
              </w:tabs>
              <w:ind w:left="0"/>
              <w:jc w:val="both"/>
              <w:rPr>
                <w:rFonts w:ascii="Sylfaen" w:hAnsi="Sylfaen"/>
                <w:sz w:val="20"/>
                <w:szCs w:val="20"/>
                <w:lang w:val="ka-GE"/>
              </w:rPr>
            </w:pPr>
            <w:r w:rsidRPr="00DD5A17">
              <w:rPr>
                <w:rFonts w:ascii="Sylfaen" w:hAnsi="Sylfaen"/>
                <w:sz w:val="20"/>
                <w:szCs w:val="20"/>
                <w:lang w:val="ka-GE"/>
              </w:rPr>
              <w:t xml:space="preserve">განსაზღვრავს ბიუჯეტის შესწავლასთან დაკავშირებულ ისეთ ფინანსურ </w:t>
            </w:r>
            <w:r w:rsidRPr="00DD5A17">
              <w:rPr>
                <w:rFonts w:ascii="Sylfaen" w:hAnsi="Sylfaen"/>
                <w:sz w:val="20"/>
                <w:szCs w:val="20"/>
                <w:lang w:val="ka-GE"/>
              </w:rPr>
              <w:lastRenderedPageBreak/>
              <w:t xml:space="preserve">კატეგორიებს, როგორიცაა: სახელმწიფო ბიუჯეტი, გადასახადები, სახელმწიფო ხარჯები, სახელმწიფო შემოსავლები, საბუჯეტო კლასიფიკაცია.           </w:t>
            </w:r>
          </w:p>
          <w:p w:rsidR="007B7D49" w:rsidRPr="00DD5A17" w:rsidRDefault="007B7D49" w:rsidP="00BC71BD">
            <w:pPr>
              <w:pStyle w:val="BodyTextIndent3"/>
              <w:tabs>
                <w:tab w:val="left" w:pos="-142"/>
                <w:tab w:val="left" w:pos="1418"/>
              </w:tabs>
              <w:ind w:left="0"/>
              <w:jc w:val="both"/>
              <w:rPr>
                <w:rFonts w:ascii="Sylfaen" w:hAnsi="Sylfaen"/>
                <w:sz w:val="20"/>
                <w:szCs w:val="20"/>
                <w:lang w:val="ka-GE"/>
              </w:rPr>
            </w:pPr>
            <w:r w:rsidRPr="00DD5A17">
              <w:rPr>
                <w:rFonts w:ascii="Sylfaen" w:eastAsia="Arial Unicode MS" w:hAnsi="Sylfaen" w:cs="Arial Unicode MS"/>
                <w:b/>
                <w:i/>
                <w:sz w:val="20"/>
                <w:szCs w:val="20"/>
                <w:lang w:val="ka-GE"/>
              </w:rPr>
              <w:t xml:space="preserve">მენეჯმენტი, მარკეტინგის კონცენტრაციით: </w:t>
            </w:r>
            <w:r w:rsidRPr="00DD5A17">
              <w:rPr>
                <w:rFonts w:ascii="Sylfaen" w:eastAsia="Arial Unicode MS" w:hAnsi="Sylfaen" w:cs="Arial Unicode MS"/>
                <w:sz w:val="20"/>
                <w:szCs w:val="20"/>
                <w:lang w:val="ka-GE"/>
              </w:rPr>
              <w:t>მარკეტინგული კვლევის საფუძვლები, ინოვაციური მენეჯმენტის არსი და თავისებურებები, მომხმარებელთა ქცევის მართვის თავისებურებები,   მომსახურებისმარკეტინგი</w:t>
            </w:r>
            <w:r w:rsidRPr="00DD5A17">
              <w:rPr>
                <w:rFonts w:ascii="Sylfaen" w:eastAsia="Arial Unicode MS" w:hAnsi="Sylfaen" w:cs="Arial Unicode MS"/>
                <w:sz w:val="20"/>
                <w:szCs w:val="20"/>
              </w:rPr>
              <w:t xml:space="preserve">, </w:t>
            </w:r>
            <w:r w:rsidRPr="00DD5A17">
              <w:rPr>
                <w:rFonts w:ascii="Sylfaen" w:eastAsia="Arial Unicode MS" w:hAnsi="Sylfaen" w:cs="Arial Unicode MS"/>
                <w:sz w:val="20"/>
                <w:szCs w:val="20"/>
                <w:lang w:val="ka-GE"/>
              </w:rPr>
              <w:t>ბიზნესი ადმინისტრირებასტან დაკავშირებული რისკების არსი და სახეები, რისკების მართვის პრინციპები.</w:t>
            </w:r>
          </w:p>
          <w:p w:rsidR="007B7D49" w:rsidRPr="00DD5A17" w:rsidRDefault="007B7D49" w:rsidP="00BC71BD">
            <w:pPr>
              <w:autoSpaceDE w:val="0"/>
              <w:autoSpaceDN w:val="0"/>
              <w:adjustRightInd w:val="0"/>
              <w:spacing w:line="240" w:lineRule="auto"/>
              <w:jc w:val="both"/>
              <w:rPr>
                <w:rFonts w:ascii="Sylfaen" w:hAnsi="Sylfaen"/>
                <w:sz w:val="20"/>
                <w:szCs w:val="20"/>
                <w:lang w:val="ka-GE"/>
              </w:rPr>
            </w:pPr>
            <w:r w:rsidRPr="00DD5A17">
              <w:rPr>
                <w:rFonts w:ascii="Sylfaen" w:hAnsi="Sylfaen" w:cs="Sylfaen"/>
                <w:sz w:val="20"/>
                <w:szCs w:val="20"/>
                <w:lang w:val="ka-GE"/>
              </w:rPr>
              <w:t>განსაზღვრავსდაათვითცნობიერებსორგანიზაციას,როგორცმენეჯმენტისობიექტს</w:t>
            </w:r>
            <w:r w:rsidRPr="00DD5A17">
              <w:rPr>
                <w:rFonts w:ascii="Sylfaen" w:hAnsi="Sylfaen"/>
                <w:sz w:val="20"/>
                <w:szCs w:val="20"/>
                <w:lang w:val="ka-GE"/>
              </w:rPr>
              <w:t xml:space="preserve">, </w:t>
            </w:r>
            <w:r w:rsidRPr="00DD5A17">
              <w:rPr>
                <w:rFonts w:ascii="Sylfaen" w:hAnsi="Sylfaen" w:cs="Sylfaen"/>
                <w:sz w:val="20"/>
                <w:szCs w:val="20"/>
                <w:lang w:val="ka-GE"/>
              </w:rPr>
              <w:t>მმართველობითიგადწყვეტილებისმიღებისეტაპებს</w:t>
            </w:r>
            <w:r w:rsidRPr="00DD5A17">
              <w:rPr>
                <w:rFonts w:ascii="Sylfaen" w:hAnsi="Sylfaen"/>
                <w:sz w:val="20"/>
                <w:szCs w:val="20"/>
                <w:lang w:val="ka-GE"/>
              </w:rPr>
              <w:t>, საერთაშორისო ბიზნესის არსს და ურთიერთობების სახეებს.</w:t>
            </w:r>
          </w:p>
          <w:p w:rsidR="007B7D49" w:rsidRPr="00DD5A17" w:rsidRDefault="007B7D49" w:rsidP="00BC71BD">
            <w:pPr>
              <w:spacing w:after="0" w:line="240" w:lineRule="auto"/>
              <w:jc w:val="both"/>
              <w:rPr>
                <w:rFonts w:ascii="Sylfaen" w:hAnsi="Sylfaen" w:cs="Sylfaen"/>
                <w:b/>
                <w:bCs/>
                <w:sz w:val="20"/>
                <w:szCs w:val="20"/>
                <w:lang w:val="ka-GE"/>
              </w:rPr>
            </w:pPr>
            <w:r w:rsidRPr="00DD5A17">
              <w:rPr>
                <w:rFonts w:ascii="Sylfaen" w:hAnsi="Sylfaen"/>
                <w:b/>
                <w:i/>
                <w:sz w:val="20"/>
                <w:szCs w:val="20"/>
                <w:lang w:val="ka-GE"/>
              </w:rPr>
              <w:t>აგრობიზნესის</w:t>
            </w:r>
            <w:r w:rsidRPr="00DD5A17">
              <w:rPr>
                <w:rFonts w:ascii="Sylfaen" w:hAnsi="Sylfaen" w:cs="Sylfaen"/>
                <w:b/>
                <w:i/>
                <w:sz w:val="20"/>
                <w:szCs w:val="20"/>
                <w:lang w:val="ka-GE"/>
              </w:rPr>
              <w:t xml:space="preserve">კონცენტრაციით: </w:t>
            </w:r>
            <w:r w:rsidRPr="00DD5A17">
              <w:rPr>
                <w:rFonts w:ascii="Sylfaen" w:hAnsi="Sylfaen"/>
                <w:sz w:val="20"/>
                <w:szCs w:val="20"/>
                <w:lang w:val="ka-GE"/>
              </w:rPr>
              <w:t>აგრარული დარგის სპეციფიკა, კერძოდ: აგრარული წარმოების თავისებურებები, აგრობიზნესის საწარმოთა რაციონალური გაძღოლის საფუძვლები;  სოფლის მეუნეობის დარგში პროდუქციის წარმოების ეკონომიკურ–ორგანიზაციული პირობები და თავისებურებები; ფერმერული მეურნეობის ფუნქციონირების არსი და თავისებურებები; ბუნებრივი რესურსები და მათი გამოყენების მნიშვნელობა აგრობიზნესის განვითარებაში; სასურსათო უსაფრთხოების თანამედროვე მდგომარეობა და ეროვნული სტრატეგია; აგროსასურსათო პროდუქტების კონკურენტუნარიანობის დონის განსაზღვრის წესები; კვების მრეწველობის საწარმოთა არსი და მნიშვნელობა საბაზრო ეკონომიკის პირობებში;  გაცნობიერებს  სასოფლო-სამეურნეო წარმოების როლს და მნიშვნელობას; მართვის მეცნიერების თანამედროვე პრინციპებს და მეთოდებს.</w:t>
            </w:r>
          </w:p>
        </w:tc>
      </w:tr>
      <w:tr w:rsidR="007B7D49" w:rsidRPr="00DD5A17" w:rsidTr="00BC71BD">
        <w:tc>
          <w:tcPr>
            <w:tcW w:w="3257" w:type="dxa"/>
            <w:tcBorders>
              <w:top w:val="single" w:sz="18" w:space="0" w:color="auto"/>
              <w:left w:val="single" w:sz="18" w:space="0" w:color="auto"/>
              <w:bottom w:val="single" w:sz="18" w:space="0" w:color="auto"/>
            </w:tcBorders>
            <w:shd w:val="clear" w:color="auto" w:fill="E5DFEC" w:themeFill="accent4" w:themeFillTint="33"/>
          </w:tcPr>
          <w:p w:rsidR="007B7D49" w:rsidRPr="00DD5A17" w:rsidRDefault="007B7D49" w:rsidP="00BC71BD">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lastRenderedPageBreak/>
              <w:t>ცოდნის პრაქტიკაში გამოყენების უნარი</w:t>
            </w:r>
          </w:p>
          <w:p w:rsidR="007B7D49" w:rsidRPr="00DD5A17" w:rsidRDefault="007B7D49" w:rsidP="00BC71BD">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7B7D49" w:rsidRPr="00DD5A17" w:rsidRDefault="007B7D49" w:rsidP="00BC71BD">
            <w:pPr>
              <w:autoSpaceDE w:val="0"/>
              <w:autoSpaceDN w:val="0"/>
              <w:adjustRightInd w:val="0"/>
              <w:spacing w:line="240" w:lineRule="auto"/>
              <w:jc w:val="both"/>
              <w:rPr>
                <w:rFonts w:ascii="Sylfaen" w:hAnsi="Sylfaen" w:cs="Sylfaen"/>
                <w:b/>
                <w:sz w:val="20"/>
                <w:szCs w:val="20"/>
                <w:lang w:val="ka-GE"/>
              </w:rPr>
            </w:pPr>
            <w:r w:rsidRPr="00DD5A17">
              <w:rPr>
                <w:rFonts w:ascii="Sylfaen" w:hAnsi="Sylfaen" w:cs="Sylfaen"/>
                <w:sz w:val="20"/>
                <w:szCs w:val="20"/>
                <w:lang w:val="ka-GE"/>
              </w:rPr>
              <w:t xml:space="preserve">ბიზნესის ადმინისტრირების პროგრამის კურსდამთავრებულს </w:t>
            </w:r>
            <w:r w:rsidRPr="00DD5A17">
              <w:rPr>
                <w:rFonts w:ascii="Sylfaen" w:hAnsi="Sylfaen" w:cs="Sylfaen"/>
                <w:sz w:val="20"/>
                <w:szCs w:val="20"/>
              </w:rPr>
              <w:t xml:space="preserve">შეუძლია </w:t>
            </w:r>
            <w:r w:rsidRPr="00DD5A17">
              <w:rPr>
                <w:rFonts w:ascii="Sylfaen" w:hAnsi="Sylfaen" w:cs="Sylfaen"/>
                <w:sz w:val="20"/>
                <w:szCs w:val="20"/>
                <w:lang w:val="ka-GE"/>
              </w:rPr>
              <w:t xml:space="preserve">მათემატიკური ენის გამოყენებით ზუსტად და კომპაქტურად გადმოსცეს ნებისმიერი სამეურნეო სუბიექტის ეკონომიკური მდგომარეობა, მოახდინოს მისი ცნებებისა და დასკვნების ფორმულირება, </w:t>
            </w:r>
            <w:r w:rsidRPr="00DD5A17">
              <w:rPr>
                <w:rFonts w:ascii="Sylfaen" w:hAnsi="Sylfaen" w:cs="Sylfaen"/>
                <w:sz w:val="20"/>
                <w:szCs w:val="20"/>
              </w:rPr>
              <w:t>შესაბამისი თეორიული კონცეფციების გადატანა პროფესიულგარემოში და სტანდარტული და აპრობირებული მეთოდებისგამოყენებით საქმიანობა</w:t>
            </w:r>
            <w:r w:rsidRPr="00DD5A17">
              <w:rPr>
                <w:rFonts w:ascii="Sylfaen" w:hAnsi="Sylfaen" w:cs="Sylfaen"/>
                <w:sz w:val="20"/>
                <w:szCs w:val="20"/>
                <w:lang w:val="ka-GE"/>
              </w:rPr>
              <w:t>, კერძოდ: ბიზნესის დაგეგმვა, ბიზნესის ორგანიზაციული სტრუქტურის განსაზღვრა, ბიზნესის დასაწყებად  აუცილებელი ფინანსური უზრუნველყოფის გზების განსაზღვრა, ადამიანური რესურსების შერჩევა და მართვა, სხვადასხვა სახის რისკების გამოვლენა და მართვა, საგადასახადო  და სადაზღვევო  სისტემის როლის განსაზღვრა ბიზნესის განვითარებაში. გარდა ამისა, ფლობს მის მიერ არჩეული კონცენტრაციის შესაბამის პრაქტიკულ უნარ-ჩვევებ, კერძოდ:</w:t>
            </w:r>
          </w:p>
          <w:p w:rsidR="007B7D49" w:rsidRPr="00DD5A17" w:rsidRDefault="007B7D49" w:rsidP="00BC71BD">
            <w:pPr>
              <w:spacing w:line="240" w:lineRule="auto"/>
              <w:jc w:val="both"/>
              <w:rPr>
                <w:rFonts w:ascii="Sylfaen" w:eastAsia="Arial Unicode MS" w:hAnsi="Sylfaen" w:cs="Arial Unicode MS"/>
                <w:sz w:val="20"/>
                <w:szCs w:val="20"/>
                <w:lang w:val="ka-GE"/>
              </w:rPr>
            </w:pPr>
            <w:r w:rsidRPr="00DD5A17">
              <w:rPr>
                <w:rFonts w:ascii="Sylfaen" w:hAnsi="Sylfaen" w:cs="Sylfaen"/>
                <w:b/>
                <w:i/>
                <w:sz w:val="20"/>
                <w:szCs w:val="20"/>
                <w:lang w:val="ka-GE"/>
              </w:rPr>
              <w:t>ფინანსები, საბუღალტრო აღრიცხვა და აუდიტის კონცენტრაციის კურსდამთავრებულს შეუძლია</w:t>
            </w:r>
            <w:r w:rsidRPr="00DD5A17">
              <w:rPr>
                <w:rFonts w:ascii="Sylfaen" w:eastAsia="Arial Unicode MS" w:hAnsi="Sylfaen" w:cs="Arial Unicode MS"/>
                <w:sz w:val="20"/>
                <w:szCs w:val="20"/>
                <w:lang w:val="ka-GE"/>
              </w:rPr>
              <w:t xml:space="preserve"> როგორც ფინანსურ ინსტიტუტებში, ისე ნებისმიერი ტიპის კერძო დაწესებულებებსა და  საჯარო მმართველობის ორგანოებში აღრიცხვის წარმოება, ეკონომიკური ანალიზისა და აუდიტის ჩატარება, კომერციულ ბანკებსა და სადაზღვევო კომპანიებში  სხვადასხვა ფუნქციების შესრულება საბანკო და სადაზღვევო ეთიკის ნორმების დაცვით, კორპორაციათა ბიზნეს-გეგმის შედგენა.</w:t>
            </w:r>
          </w:p>
          <w:p w:rsidR="007B7D49" w:rsidRPr="00DD5A17" w:rsidRDefault="007B7D49" w:rsidP="00BC71BD">
            <w:pPr>
              <w:spacing w:line="240" w:lineRule="auto"/>
              <w:jc w:val="both"/>
              <w:rPr>
                <w:rFonts w:ascii="Sylfaen" w:eastAsia="Arial Unicode MS" w:hAnsi="Sylfaen" w:cs="Arial Unicode MS"/>
                <w:sz w:val="20"/>
                <w:szCs w:val="20"/>
                <w:lang w:val="ka-GE"/>
              </w:rPr>
            </w:pPr>
            <w:r w:rsidRPr="00DD5A17">
              <w:rPr>
                <w:rFonts w:ascii="Sylfaen" w:eastAsia="Arial Unicode MS" w:hAnsi="Sylfaen" w:cs="Arial Unicode MS"/>
                <w:b/>
                <w:i/>
                <w:sz w:val="20"/>
                <w:szCs w:val="20"/>
                <w:lang w:val="ka-GE"/>
              </w:rPr>
              <w:t>მენეჯმენტი, მარკეტინგის კონცენტრაციის კურსდამთავრებულს შეუძლია</w:t>
            </w:r>
            <w:r w:rsidRPr="00DD5A17">
              <w:rPr>
                <w:rFonts w:ascii="Sylfaen" w:eastAsia="Arial Unicode MS" w:hAnsi="Sylfaen" w:cs="Arial Unicode MS"/>
                <w:sz w:val="20"/>
                <w:szCs w:val="20"/>
                <w:lang w:val="ka-GE"/>
              </w:rPr>
              <w:t xml:space="preserve"> მომხმარებელთა ქცევის განსაზღვრა და მართვა, მარკეტინგული კვლევების ჩატარება, ბიზნეს სიტუაციებთან დაკავშირებული რისკების გამოვლენა და მართვა, კერძო სტრუქტურებისათვის საერთაშორისო საქმიანი ურთიერთობის ფორმების განსაზღვრა და ბიზნესის განვითარებაში ინოვაციების როლი და მნიშვნელობა.</w:t>
            </w:r>
          </w:p>
          <w:p w:rsidR="007B7D49" w:rsidRPr="00DD5A17" w:rsidRDefault="007B7D49" w:rsidP="00BC71BD">
            <w:pPr>
              <w:pStyle w:val="Elizbari"/>
              <w:spacing w:line="240" w:lineRule="auto"/>
              <w:jc w:val="both"/>
              <w:rPr>
                <w:rFonts w:ascii="Sylfaen" w:hAnsi="Sylfaen"/>
                <w:sz w:val="20"/>
                <w:szCs w:val="20"/>
                <w:lang w:val="ka-GE"/>
              </w:rPr>
            </w:pPr>
            <w:r w:rsidRPr="00DD5A17">
              <w:rPr>
                <w:rFonts w:ascii="Sylfaen" w:hAnsi="Sylfaen"/>
                <w:b/>
                <w:sz w:val="20"/>
                <w:szCs w:val="20"/>
                <w:lang w:val="ka-GE"/>
              </w:rPr>
              <w:t xml:space="preserve">აგრობიზნესის </w:t>
            </w:r>
            <w:r w:rsidRPr="00DD5A17">
              <w:rPr>
                <w:rFonts w:ascii="Sylfaen" w:hAnsi="Sylfaen" w:cs="Sylfaen"/>
                <w:b/>
                <w:sz w:val="20"/>
                <w:szCs w:val="20"/>
                <w:lang w:val="ka-GE"/>
              </w:rPr>
              <w:t>კონცენტრაციის კურსდამთავრებულს შეუძლია</w:t>
            </w:r>
            <w:r w:rsidRPr="00DD5A17">
              <w:rPr>
                <w:rFonts w:ascii="Sylfaen" w:hAnsi="Sylfaen" w:cs="Sylfaen"/>
                <w:sz w:val="20"/>
                <w:szCs w:val="20"/>
                <w:lang w:val="ka-GE"/>
              </w:rPr>
              <w:t>ფერმერული მეურნეობისა და კვების მრეწველობის საწარმოთა ორგანიზაცია და მართვა</w:t>
            </w:r>
            <w:r w:rsidRPr="00DD5A17">
              <w:rPr>
                <w:rFonts w:ascii="Sylfaen" w:hAnsi="Sylfaen"/>
                <w:sz w:val="20"/>
                <w:szCs w:val="20"/>
                <w:lang w:val="ka-GE"/>
              </w:rPr>
              <w:t xml:space="preserve">, აგროსაწარმოთა ორგანიზაციულ–სამართლებრივი ფორმების ჩამოყალიბება, </w:t>
            </w:r>
            <w:r w:rsidRPr="00DD5A17">
              <w:rPr>
                <w:rFonts w:ascii="Sylfaen" w:eastAsia="Arial Unicode MS" w:hAnsi="Sylfaen" w:cs="Arial Unicode MS"/>
                <w:sz w:val="20"/>
                <w:szCs w:val="20"/>
                <w:lang w:val="ka-GE"/>
              </w:rPr>
              <w:t xml:space="preserve">შეზღუდული საწარმოო რესურსების რაციონალურად და ეფექტიანად გამოყენების სწორი ორგანიზაცია, სოფლის მეურნეობაში შრომის მწარმოებლურობის,  მიწის ნაყოფიერებისა და  წარმოების ეკონომიკური ეფექტიანობის  გადიდებისათვის  საჭირო ღონისძიებების დაგეგმვისა და პრაქტიკულად განხორციელების </w:t>
            </w:r>
            <w:r w:rsidRPr="00DD5A17">
              <w:rPr>
                <w:rFonts w:ascii="Sylfaen" w:eastAsia="Arial Unicode MS" w:hAnsi="Sylfaen" w:cs="Arial Unicode MS"/>
                <w:sz w:val="20"/>
                <w:szCs w:val="20"/>
                <w:lang w:val="ka-GE"/>
              </w:rPr>
              <w:lastRenderedPageBreak/>
              <w:t>ორგანიზიბა;უხელმძღვანელოს სასოფლო–სამეურნეო საწარმოებში ეკოლოგიურად უსაფრთხო პროდუქციის წარმოებას;პრაქტიკული მონაწილეობა მიიღოს აგრობიზნესის განვითარებაში, სასოფლო-სამეურნეო პროდუქციის წარმოების პროცესში.</w:t>
            </w:r>
          </w:p>
        </w:tc>
      </w:tr>
      <w:tr w:rsidR="007B7D49" w:rsidRPr="00DD5A17" w:rsidTr="00BC71BD">
        <w:tc>
          <w:tcPr>
            <w:tcW w:w="3257" w:type="dxa"/>
            <w:tcBorders>
              <w:top w:val="single" w:sz="18" w:space="0" w:color="auto"/>
              <w:left w:val="single" w:sz="18" w:space="0" w:color="auto"/>
              <w:bottom w:val="single" w:sz="18" w:space="0" w:color="auto"/>
            </w:tcBorders>
            <w:shd w:val="clear" w:color="auto" w:fill="E5DFEC" w:themeFill="accent4" w:themeFillTint="33"/>
          </w:tcPr>
          <w:p w:rsidR="007B7D49" w:rsidRPr="00DD5A17" w:rsidRDefault="007B7D49" w:rsidP="00BC71BD">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lastRenderedPageBreak/>
              <w:t>დასკვნის უნარი</w:t>
            </w:r>
          </w:p>
          <w:p w:rsidR="007B7D49" w:rsidRPr="00DD5A17" w:rsidRDefault="007B7D49" w:rsidP="00BC71BD">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7B7D49" w:rsidRPr="00DD5A17" w:rsidRDefault="007B7D49" w:rsidP="00BC71BD">
            <w:pPr>
              <w:spacing w:line="240" w:lineRule="auto"/>
              <w:jc w:val="both"/>
              <w:rPr>
                <w:rFonts w:ascii="Sylfaen" w:hAnsi="Sylfaen" w:cs="Sylfaen"/>
                <w:sz w:val="20"/>
                <w:szCs w:val="20"/>
                <w:lang w:val="ka-GE"/>
              </w:rPr>
            </w:pPr>
            <w:r w:rsidRPr="00DD5A17">
              <w:rPr>
                <w:rFonts w:ascii="Sylfaen" w:eastAsia="Arial Unicode MS" w:hAnsi="Sylfaen" w:cs="Arial Unicode MS"/>
                <w:sz w:val="20"/>
                <w:szCs w:val="20"/>
                <w:lang w:val="ka-GE"/>
              </w:rPr>
              <w:t xml:space="preserve">კურსდამთავრებულს შეუძლია ბიზნეს სექტორში  მიმდინარე პროცესებში სწრაფად გარკვევა, არსებული სიტუაციების სწორი შეფასება, პრობლემის გადაჭრის ალტერნატიული  გზების დასახვა და ოპტიმალური გადაწყვეტილების მიღება. </w:t>
            </w:r>
          </w:p>
          <w:p w:rsidR="007B7D49" w:rsidRPr="00DD5A17" w:rsidRDefault="007B7D49" w:rsidP="00BC71BD">
            <w:pPr>
              <w:spacing w:line="240" w:lineRule="auto"/>
              <w:jc w:val="both"/>
              <w:rPr>
                <w:rFonts w:ascii="Sylfaen" w:hAnsi="Sylfaen" w:cs="Sylfaen"/>
                <w:b/>
                <w:sz w:val="20"/>
                <w:szCs w:val="20"/>
                <w:lang w:val="ka-GE"/>
              </w:rPr>
            </w:pPr>
            <w:r w:rsidRPr="00DD5A17">
              <w:rPr>
                <w:rFonts w:ascii="Sylfaen" w:hAnsi="Sylfaen" w:cs="Sylfaen"/>
                <w:sz w:val="20"/>
                <w:szCs w:val="20"/>
                <w:lang w:val="ka-GE"/>
              </w:rPr>
              <w:t>ამასთან, რთული</w:t>
            </w:r>
            <w:r w:rsidR="00E414B0">
              <w:rPr>
                <w:rFonts w:ascii="Sylfaen" w:hAnsi="Sylfaen" w:cs="Sylfaen"/>
                <w:sz w:val="20"/>
                <w:szCs w:val="20"/>
                <w:lang w:val="ka-GE"/>
              </w:rPr>
              <w:t xml:space="preserve"> </w:t>
            </w:r>
            <w:r w:rsidRPr="00DD5A17">
              <w:rPr>
                <w:rFonts w:ascii="Sylfaen" w:hAnsi="Sylfaen" w:cs="Sylfaen"/>
                <w:sz w:val="20"/>
                <w:szCs w:val="20"/>
                <w:lang w:val="ka-GE"/>
              </w:rPr>
              <w:t>და</w:t>
            </w:r>
            <w:r w:rsidR="00E414B0">
              <w:rPr>
                <w:rFonts w:ascii="Sylfaen" w:hAnsi="Sylfaen" w:cs="Sylfaen"/>
                <w:sz w:val="20"/>
                <w:szCs w:val="20"/>
                <w:lang w:val="ka-GE"/>
              </w:rPr>
              <w:t xml:space="preserve"> </w:t>
            </w:r>
            <w:r w:rsidRPr="00DD5A17">
              <w:rPr>
                <w:rFonts w:ascii="Sylfaen" w:hAnsi="Sylfaen" w:cs="Sylfaen"/>
                <w:sz w:val="20"/>
                <w:szCs w:val="20"/>
                <w:lang w:val="ka-GE"/>
              </w:rPr>
              <w:t>არასრული</w:t>
            </w:r>
            <w:r w:rsidR="00E414B0">
              <w:rPr>
                <w:rFonts w:ascii="Sylfaen" w:hAnsi="Sylfaen" w:cs="Sylfaen"/>
                <w:sz w:val="20"/>
                <w:szCs w:val="20"/>
                <w:lang w:val="ka-GE"/>
              </w:rPr>
              <w:t xml:space="preserve"> </w:t>
            </w:r>
            <w:r w:rsidRPr="00DD5A17">
              <w:rPr>
                <w:rFonts w:ascii="Sylfaen" w:hAnsi="Sylfaen" w:cs="Sylfaen"/>
                <w:sz w:val="20"/>
                <w:szCs w:val="20"/>
                <w:lang w:val="ka-GE"/>
              </w:rPr>
              <w:t>ინფორმაციის</w:t>
            </w:r>
            <w:r w:rsidR="00E414B0">
              <w:rPr>
                <w:rFonts w:ascii="Sylfaen" w:hAnsi="Sylfaen" w:cs="Sylfaen"/>
                <w:sz w:val="20"/>
                <w:szCs w:val="20"/>
                <w:lang w:val="ka-GE"/>
              </w:rPr>
              <w:t xml:space="preserve"> </w:t>
            </w:r>
            <w:r w:rsidRPr="00DD5A17">
              <w:rPr>
                <w:rFonts w:ascii="Sylfaen" w:hAnsi="Sylfaen" w:cs="Sylfaen"/>
                <w:sz w:val="20"/>
                <w:szCs w:val="20"/>
                <w:lang w:val="ka-GE"/>
              </w:rPr>
              <w:t>კრიტიკული</w:t>
            </w:r>
            <w:r w:rsidR="00E414B0">
              <w:rPr>
                <w:rFonts w:ascii="Sylfaen" w:hAnsi="Sylfaen" w:cs="Sylfaen"/>
                <w:sz w:val="20"/>
                <w:szCs w:val="20"/>
                <w:lang w:val="ka-GE"/>
              </w:rPr>
              <w:t xml:space="preserve"> </w:t>
            </w:r>
            <w:r w:rsidRPr="00DD5A17">
              <w:rPr>
                <w:rFonts w:ascii="Sylfaen" w:hAnsi="Sylfaen" w:cs="Sylfaen"/>
                <w:sz w:val="20"/>
                <w:szCs w:val="20"/>
                <w:lang w:val="ka-GE"/>
              </w:rPr>
              <w:t>ანალიზის</w:t>
            </w:r>
            <w:r w:rsidR="00E414B0">
              <w:rPr>
                <w:rFonts w:ascii="Sylfaen" w:hAnsi="Sylfaen" w:cs="Sylfaen"/>
                <w:sz w:val="20"/>
                <w:szCs w:val="20"/>
                <w:lang w:val="ka-GE"/>
              </w:rPr>
              <w:t xml:space="preserve"> </w:t>
            </w:r>
            <w:r w:rsidRPr="00DD5A17">
              <w:rPr>
                <w:rFonts w:ascii="Sylfaen" w:hAnsi="Sylfaen" w:cs="Sylfaen"/>
                <w:sz w:val="20"/>
                <w:szCs w:val="20"/>
                <w:lang w:val="ka-GE"/>
              </w:rPr>
              <w:t>საფუძველზე</w:t>
            </w:r>
            <w:r w:rsidR="00E414B0">
              <w:rPr>
                <w:rFonts w:ascii="Sylfaen" w:hAnsi="Sylfaen" w:cs="Sylfaen"/>
                <w:sz w:val="20"/>
                <w:szCs w:val="20"/>
                <w:lang w:val="ka-GE"/>
              </w:rPr>
              <w:t xml:space="preserve"> </w:t>
            </w:r>
            <w:r w:rsidRPr="00DD5A17">
              <w:rPr>
                <w:rFonts w:ascii="Sylfaen" w:hAnsi="Sylfaen" w:cs="Sylfaen"/>
                <w:sz w:val="20"/>
                <w:szCs w:val="20"/>
                <w:lang w:val="ka-GE"/>
              </w:rPr>
              <w:t>აყალიბებს  ბიზნეს გარემოს შესახებ დასაბუთებულ</w:t>
            </w:r>
            <w:r w:rsidR="00E414B0">
              <w:rPr>
                <w:rFonts w:ascii="Sylfaen" w:hAnsi="Sylfaen" w:cs="Sylfaen"/>
                <w:sz w:val="20"/>
                <w:szCs w:val="20"/>
                <w:lang w:val="ka-GE"/>
              </w:rPr>
              <w:t xml:space="preserve"> </w:t>
            </w:r>
            <w:r w:rsidRPr="00DD5A17">
              <w:rPr>
                <w:rFonts w:ascii="Sylfaen" w:hAnsi="Sylfaen" w:cs="Sylfaen"/>
                <w:sz w:val="20"/>
                <w:szCs w:val="20"/>
                <w:lang w:val="ka-GE"/>
              </w:rPr>
              <w:t>დასკვნებს</w:t>
            </w:r>
            <w:r w:rsidRPr="00DD5A17">
              <w:rPr>
                <w:sz w:val="20"/>
                <w:szCs w:val="20"/>
                <w:lang w:val="ka-GE"/>
              </w:rPr>
              <w:t xml:space="preserve">, </w:t>
            </w:r>
            <w:r w:rsidRPr="00DD5A17">
              <w:rPr>
                <w:rFonts w:ascii="Sylfaen" w:hAnsi="Sylfaen"/>
                <w:sz w:val="20"/>
                <w:szCs w:val="20"/>
                <w:lang w:val="ka-GE"/>
              </w:rPr>
              <w:t xml:space="preserve"> შეუძლია ბიზნეს სექტორში მიმდინარე ცვლილებებისა და ტენდენციების გათვალისწინებით ინფორმაციის</w:t>
            </w:r>
            <w:r w:rsidR="00E414B0">
              <w:rPr>
                <w:rFonts w:ascii="Sylfaen" w:hAnsi="Sylfaen"/>
                <w:sz w:val="20"/>
                <w:szCs w:val="20"/>
                <w:lang w:val="ka-GE"/>
              </w:rPr>
              <w:t xml:space="preserve"> </w:t>
            </w:r>
            <w:r w:rsidRPr="00DD5A17">
              <w:rPr>
                <w:rFonts w:ascii="Sylfaen" w:hAnsi="Sylfaen"/>
                <w:sz w:val="20"/>
                <w:szCs w:val="20"/>
                <w:lang w:val="ka-GE"/>
              </w:rPr>
              <w:t>ინოვაციური</w:t>
            </w:r>
            <w:r w:rsidR="00E414B0">
              <w:rPr>
                <w:rFonts w:ascii="Sylfaen" w:hAnsi="Sylfaen"/>
                <w:sz w:val="20"/>
                <w:szCs w:val="20"/>
                <w:lang w:val="ka-GE"/>
              </w:rPr>
              <w:t xml:space="preserve"> </w:t>
            </w:r>
            <w:r w:rsidRPr="00DD5A17">
              <w:rPr>
                <w:rFonts w:ascii="Sylfaen" w:hAnsi="Sylfaen"/>
                <w:sz w:val="20"/>
                <w:szCs w:val="20"/>
                <w:lang w:val="ka-GE"/>
              </w:rPr>
              <w:t>სინთეზი</w:t>
            </w:r>
            <w:r w:rsidRPr="00DD5A17">
              <w:rPr>
                <w:sz w:val="20"/>
                <w:szCs w:val="20"/>
                <w:lang w:val="ka-GE"/>
              </w:rPr>
              <w:t>.</w:t>
            </w:r>
          </w:p>
        </w:tc>
      </w:tr>
      <w:tr w:rsidR="007B7D49" w:rsidRPr="00DD5A17" w:rsidTr="00BC71BD">
        <w:tc>
          <w:tcPr>
            <w:tcW w:w="3257" w:type="dxa"/>
            <w:tcBorders>
              <w:top w:val="single" w:sz="18" w:space="0" w:color="auto"/>
              <w:left w:val="single" w:sz="18" w:space="0" w:color="auto"/>
              <w:bottom w:val="single" w:sz="18" w:space="0" w:color="auto"/>
            </w:tcBorders>
            <w:shd w:val="clear" w:color="auto" w:fill="E5DFEC" w:themeFill="accent4" w:themeFillTint="33"/>
          </w:tcPr>
          <w:p w:rsidR="007B7D49" w:rsidRPr="00DD5A17" w:rsidRDefault="007B7D49" w:rsidP="00BC71BD">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7B7D49" w:rsidRPr="00DD5A17" w:rsidRDefault="007B7D49" w:rsidP="00BC71BD">
            <w:pPr>
              <w:spacing w:line="240" w:lineRule="auto"/>
              <w:jc w:val="both"/>
              <w:rPr>
                <w:rFonts w:ascii="Sylfaen" w:hAnsi="Sylfaen" w:cs="Sylfaen"/>
                <w:sz w:val="20"/>
                <w:szCs w:val="20"/>
                <w:lang w:val="ka-GE"/>
              </w:rPr>
            </w:pPr>
            <w:r w:rsidRPr="00DD5A17">
              <w:rPr>
                <w:rFonts w:ascii="Sylfaen" w:hAnsi="Sylfaen" w:cs="Sylfaen"/>
                <w:sz w:val="20"/>
                <w:szCs w:val="20"/>
                <w:lang w:val="ka-GE"/>
              </w:rPr>
              <w:t>კურსდამთავრებულს თავისუფლად შეუძლია</w:t>
            </w:r>
            <w:r w:rsidR="00E414B0">
              <w:rPr>
                <w:rFonts w:ascii="Sylfaen" w:hAnsi="Sylfaen" w:cs="Sylfaen"/>
                <w:sz w:val="20"/>
                <w:szCs w:val="20"/>
                <w:lang w:val="ka-GE"/>
              </w:rPr>
              <w:t xml:space="preserve"> </w:t>
            </w:r>
            <w:r w:rsidRPr="00DD5A17">
              <w:rPr>
                <w:rFonts w:ascii="Sylfaen" w:hAnsi="Sylfaen" w:cs="Sylfaen"/>
                <w:sz w:val="20"/>
                <w:szCs w:val="20"/>
                <w:lang w:val="ka-GE"/>
              </w:rPr>
              <w:t>ბიზნეს</w:t>
            </w:r>
            <w:r w:rsidR="00E414B0">
              <w:rPr>
                <w:rFonts w:ascii="Sylfaen" w:hAnsi="Sylfaen" w:cs="Sylfaen"/>
                <w:sz w:val="20"/>
                <w:szCs w:val="20"/>
                <w:lang w:val="ka-GE"/>
              </w:rPr>
              <w:t xml:space="preserve"> </w:t>
            </w:r>
            <w:r w:rsidRPr="00DD5A17">
              <w:rPr>
                <w:rFonts w:ascii="Sylfaen" w:hAnsi="Sylfaen" w:cs="Sylfaen"/>
                <w:sz w:val="20"/>
                <w:szCs w:val="20"/>
                <w:lang w:val="ka-GE"/>
              </w:rPr>
              <w:t xml:space="preserve">პროექტების მომზადება და პრეზენტაცია  როგორც მშობლიურ, ისე ინგლისურ ენაზე; შესაბამისი დარგის სპეციალისტებთან დისკუსიაში მონაწილეობის მიღება. </w:t>
            </w:r>
          </w:p>
        </w:tc>
      </w:tr>
      <w:tr w:rsidR="007B7D49" w:rsidRPr="00DD5A17" w:rsidTr="00BC71BD">
        <w:tc>
          <w:tcPr>
            <w:tcW w:w="3257" w:type="dxa"/>
            <w:tcBorders>
              <w:top w:val="single" w:sz="12" w:space="0" w:color="auto"/>
              <w:left w:val="single" w:sz="18" w:space="0" w:color="auto"/>
              <w:bottom w:val="single" w:sz="18" w:space="0" w:color="auto"/>
            </w:tcBorders>
            <w:shd w:val="clear" w:color="auto" w:fill="E5DFEC" w:themeFill="accent4" w:themeFillTint="33"/>
          </w:tcPr>
          <w:p w:rsidR="007B7D49" w:rsidRPr="00DD5A17" w:rsidRDefault="007B7D49" w:rsidP="00BC71BD">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სწავლის უნარი</w:t>
            </w:r>
          </w:p>
        </w:tc>
        <w:tc>
          <w:tcPr>
            <w:tcW w:w="8050" w:type="dxa"/>
            <w:gridSpan w:val="3"/>
            <w:tcBorders>
              <w:top w:val="single" w:sz="12" w:space="0" w:color="auto"/>
              <w:bottom w:val="single" w:sz="18" w:space="0" w:color="auto"/>
              <w:right w:val="single" w:sz="18" w:space="0" w:color="auto"/>
            </w:tcBorders>
          </w:tcPr>
          <w:p w:rsidR="007B7D49" w:rsidRPr="00DD5A17" w:rsidRDefault="007B7D49" w:rsidP="00BC71BD">
            <w:pPr>
              <w:spacing w:after="0" w:line="240" w:lineRule="auto"/>
              <w:jc w:val="both"/>
              <w:rPr>
                <w:rFonts w:ascii="Sylfaen" w:hAnsi="Sylfaen" w:cs="Sylfaen"/>
                <w:b/>
                <w:bCs/>
                <w:sz w:val="20"/>
                <w:szCs w:val="20"/>
                <w:lang w:val="ka-GE"/>
              </w:rPr>
            </w:pPr>
            <w:r w:rsidRPr="00DD5A17">
              <w:rPr>
                <w:rFonts w:ascii="Sylfaen" w:hAnsi="Sylfaen" w:cs="Sylfaen"/>
                <w:sz w:val="20"/>
                <w:szCs w:val="20"/>
                <w:lang w:val="ka-GE"/>
              </w:rPr>
              <w:t xml:space="preserve">გააჩნია სწავლისა და ცოდნის მუდმივად განახლების უნარი, უცხო გარემოში ადაფტირებისა და მოქმედების უნარი. ასევე, შეუძლია </w:t>
            </w:r>
            <w:r w:rsidRPr="00DD5A17">
              <w:rPr>
                <w:rFonts w:ascii="Sylfaen" w:hAnsi="Sylfaen" w:cs="Sylfaen"/>
                <w:sz w:val="20"/>
                <w:szCs w:val="20"/>
              </w:rPr>
              <w:t>საკუთარისასწავლოპროცესის</w:t>
            </w:r>
            <w:r w:rsidRPr="00DD5A17">
              <w:rPr>
                <w:rFonts w:ascii="Sylfaen" w:hAnsi="Sylfaen"/>
                <w:sz w:val="20"/>
                <w:szCs w:val="20"/>
                <w:lang w:val="ka-GE"/>
              </w:rPr>
              <w:t xml:space="preserve">დამოუკიდებლად </w:t>
            </w:r>
            <w:r w:rsidRPr="00DD5A17">
              <w:rPr>
                <w:rFonts w:ascii="Sylfaen" w:hAnsi="Sylfaen" w:cs="Sylfaen"/>
                <w:sz w:val="20"/>
                <w:szCs w:val="20"/>
              </w:rPr>
              <w:t>ორგანიზებაინფორმაციისადადროისეფექტურიგამოყენებისგზითროგორცინდივიდუალურად</w:t>
            </w:r>
            <w:r w:rsidRPr="00DD5A17">
              <w:rPr>
                <w:sz w:val="20"/>
                <w:szCs w:val="20"/>
              </w:rPr>
              <w:t xml:space="preserve">, </w:t>
            </w:r>
            <w:r w:rsidRPr="00DD5A17">
              <w:rPr>
                <w:rFonts w:ascii="Sylfaen" w:hAnsi="Sylfaen" w:cs="Sylfaen"/>
                <w:sz w:val="20"/>
                <w:szCs w:val="20"/>
                <w:lang w:val="ka-GE"/>
              </w:rPr>
              <w:t>ისე ჯგუფში.</w:t>
            </w:r>
          </w:p>
        </w:tc>
      </w:tr>
      <w:tr w:rsidR="007B7D49" w:rsidRPr="00DD5A17" w:rsidTr="00BC71BD">
        <w:tc>
          <w:tcPr>
            <w:tcW w:w="3257" w:type="dxa"/>
            <w:tcBorders>
              <w:top w:val="single" w:sz="18" w:space="0" w:color="auto"/>
              <w:left w:val="single" w:sz="18" w:space="0" w:color="auto"/>
              <w:bottom w:val="single" w:sz="18" w:space="0" w:color="auto"/>
            </w:tcBorders>
            <w:shd w:val="clear" w:color="auto" w:fill="E5DFEC" w:themeFill="accent4" w:themeFillTint="33"/>
          </w:tcPr>
          <w:p w:rsidR="007B7D49" w:rsidRPr="00DD5A17" w:rsidRDefault="007B7D49" w:rsidP="00BC71BD">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7B7D49" w:rsidRPr="00DD5A17" w:rsidRDefault="007B7D49" w:rsidP="00BC71BD">
            <w:pPr>
              <w:spacing w:after="0" w:line="240" w:lineRule="auto"/>
              <w:jc w:val="both"/>
              <w:rPr>
                <w:rFonts w:ascii="Sylfaen" w:hAnsi="Sylfaen" w:cs="Sylfaen"/>
                <w:b/>
                <w:bCs/>
                <w:sz w:val="20"/>
                <w:szCs w:val="20"/>
                <w:lang w:val="ka-GE"/>
              </w:rPr>
            </w:pPr>
            <w:r w:rsidRPr="00DD5A17">
              <w:rPr>
                <w:rFonts w:ascii="Sylfaen" w:hAnsi="Sylfaen" w:cs="Sylfaen"/>
                <w:sz w:val="20"/>
                <w:szCs w:val="20"/>
                <w:lang w:val="ka-GE"/>
              </w:rPr>
              <w:t xml:space="preserve">კურსდამთავრებული არის </w:t>
            </w:r>
            <w:r w:rsidRPr="00DD5A17">
              <w:rPr>
                <w:rFonts w:ascii="Sylfaen" w:hAnsi="Sylfaen"/>
                <w:sz w:val="20"/>
                <w:szCs w:val="20"/>
                <w:lang w:val="ka-GE"/>
              </w:rPr>
              <w:t xml:space="preserve">კრეატიული, ინიციატორი, კომუნიკაბელური;  გააჩნია </w:t>
            </w:r>
            <w:r w:rsidRPr="00DD5A17">
              <w:rPr>
                <w:rFonts w:ascii="Sylfaen" w:hAnsi="Sylfaen"/>
                <w:sz w:val="20"/>
                <w:szCs w:val="20"/>
                <w:lang w:val="sv-SE"/>
              </w:rPr>
              <w:t>დროი</w:t>
            </w:r>
            <w:r w:rsidRPr="00DD5A17">
              <w:rPr>
                <w:rFonts w:ascii="Sylfaen" w:hAnsi="Sylfaen"/>
                <w:sz w:val="20"/>
                <w:szCs w:val="20"/>
                <w:lang w:val="ka-GE"/>
              </w:rPr>
              <w:t xml:space="preserve">ს, როგორც ბიზნესის ადმინისტრირების ძირითადი ღირებულების დაგეგმისა და მართვის უნარი და ბიზნეს საქმიანობის პროცესში გუნდური მუშაობის თვისება; გააზრებული აქვს </w:t>
            </w:r>
            <w:r w:rsidRPr="00DD5A17">
              <w:rPr>
                <w:rFonts w:ascii="Sylfaen" w:hAnsi="Sylfaen" w:cs="Sylfaen"/>
                <w:sz w:val="20"/>
                <w:szCs w:val="20"/>
                <w:lang w:val="ka-GE"/>
              </w:rPr>
              <w:t>სწავლის სახელმწიფოებრივი და საზოგადოებრივი ღირებულებები, მოქალაქეობრივი პასუხისმგებლობა, კონკურენტულ გარემოში ურთიერსარგებლიანობის პრინციპები.</w:t>
            </w:r>
          </w:p>
        </w:tc>
      </w:tr>
      <w:tr w:rsidR="007B7D49" w:rsidRPr="00DD5A17" w:rsidTr="00BC71BD">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B7D49" w:rsidRPr="00DD5A17" w:rsidRDefault="007B7D49" w:rsidP="00BC71BD">
            <w:pPr>
              <w:spacing w:after="0" w:line="240" w:lineRule="auto"/>
              <w:rPr>
                <w:rFonts w:ascii="Sylfaen" w:hAnsi="Sylfaen"/>
                <w:bCs/>
                <w:sz w:val="20"/>
                <w:szCs w:val="20"/>
                <w:lang w:val="ka-GE"/>
              </w:rPr>
            </w:pPr>
            <w:r w:rsidRPr="00DD5A17">
              <w:rPr>
                <w:rFonts w:ascii="Sylfaen" w:hAnsi="Sylfaen" w:cs="Sylfaen"/>
                <w:b/>
                <w:bCs/>
                <w:sz w:val="20"/>
                <w:szCs w:val="20"/>
                <w:lang w:val="ka-GE"/>
              </w:rPr>
              <w:t>სწავლების</w:t>
            </w:r>
            <w:r w:rsidR="00D13FD3">
              <w:rPr>
                <w:rFonts w:ascii="Sylfaen" w:hAnsi="Sylfaen" w:cs="Sylfaen"/>
                <w:b/>
                <w:bCs/>
                <w:sz w:val="20"/>
                <w:szCs w:val="20"/>
              </w:rPr>
              <w:t xml:space="preserve"> </w:t>
            </w:r>
            <w:r w:rsidRPr="00DD5A17">
              <w:rPr>
                <w:rFonts w:ascii="Sylfaen" w:hAnsi="Sylfaen" w:cs="Sylfaen"/>
                <w:b/>
                <w:bCs/>
                <w:sz w:val="20"/>
                <w:szCs w:val="20"/>
                <w:lang w:val="ka-GE"/>
              </w:rPr>
              <w:t>მეთოდები</w:t>
            </w:r>
          </w:p>
        </w:tc>
      </w:tr>
      <w:tr w:rsidR="007B7D49" w:rsidRPr="00DD5A17" w:rsidTr="00BC71BD">
        <w:tc>
          <w:tcPr>
            <w:tcW w:w="11307" w:type="dxa"/>
            <w:gridSpan w:val="4"/>
            <w:tcBorders>
              <w:top w:val="single" w:sz="18" w:space="0" w:color="auto"/>
              <w:left w:val="single" w:sz="18" w:space="0" w:color="auto"/>
              <w:bottom w:val="single" w:sz="18" w:space="0" w:color="auto"/>
              <w:right w:val="single" w:sz="18" w:space="0" w:color="auto"/>
            </w:tcBorders>
          </w:tcPr>
          <w:p w:rsidR="00E414B0" w:rsidRDefault="007B7D49" w:rsidP="00BC71BD">
            <w:pPr>
              <w:autoSpaceDE w:val="0"/>
              <w:autoSpaceDN w:val="0"/>
              <w:adjustRightInd w:val="0"/>
              <w:spacing w:after="0" w:line="240" w:lineRule="auto"/>
              <w:jc w:val="both"/>
              <w:rPr>
                <w:rFonts w:ascii="Sylfaen" w:hAnsi="Sylfaen"/>
                <w:bCs/>
                <w:sz w:val="20"/>
                <w:szCs w:val="20"/>
                <w:lang w:val="ka-GE"/>
              </w:rPr>
            </w:pPr>
            <w:r w:rsidRPr="00E414B0">
              <w:rPr>
                <w:rFonts w:ascii="Sylfaen" w:hAnsi="Sylfaen"/>
                <w:b/>
                <w:bCs/>
                <w:sz w:val="20"/>
                <w:szCs w:val="20"/>
                <w:lang w:val="ka-GE"/>
              </w:rPr>
              <w:t>სწავლის</w:t>
            </w:r>
            <w:r w:rsidRPr="00403C8F">
              <w:rPr>
                <w:rFonts w:ascii="Sylfaen" w:hAnsi="Sylfaen"/>
                <w:b/>
                <w:bCs/>
                <w:sz w:val="20"/>
                <w:szCs w:val="20"/>
                <w:lang w:val="ka-GE"/>
              </w:rPr>
              <w:t xml:space="preserve"> ფორმები</w:t>
            </w:r>
            <w:r>
              <w:rPr>
                <w:rFonts w:ascii="Sylfaen" w:hAnsi="Sylfaen"/>
                <w:bCs/>
                <w:sz w:val="20"/>
                <w:szCs w:val="20"/>
                <w:lang w:val="ka-GE"/>
              </w:rPr>
              <w:t xml:space="preserve"> - ლექცია, სემინარი, ლაბორატორიული და პრაქტიკული მეცადინეობები</w:t>
            </w:r>
            <w:r w:rsidR="00E414B0">
              <w:rPr>
                <w:rFonts w:ascii="Sylfaen" w:hAnsi="Sylfaen"/>
                <w:bCs/>
                <w:sz w:val="20"/>
                <w:szCs w:val="20"/>
                <w:lang w:val="ka-GE"/>
              </w:rPr>
              <w:t>.</w:t>
            </w:r>
          </w:p>
          <w:p w:rsidR="007B7D49" w:rsidRPr="00DD5A17" w:rsidRDefault="007B7D49" w:rsidP="00BC71BD">
            <w:pPr>
              <w:autoSpaceDE w:val="0"/>
              <w:autoSpaceDN w:val="0"/>
              <w:adjustRightInd w:val="0"/>
              <w:spacing w:after="0" w:line="240" w:lineRule="auto"/>
              <w:jc w:val="both"/>
              <w:rPr>
                <w:rFonts w:ascii="Sylfaen" w:hAnsi="Sylfaen"/>
                <w:sz w:val="20"/>
                <w:szCs w:val="20"/>
                <w:lang w:val="ka-GE"/>
              </w:rPr>
            </w:pPr>
            <w:r w:rsidRPr="00403C8F">
              <w:rPr>
                <w:rFonts w:ascii="Sylfaen" w:hAnsi="Sylfaen"/>
                <w:b/>
                <w:bCs/>
                <w:sz w:val="20"/>
                <w:szCs w:val="20"/>
                <w:lang w:val="ka-GE"/>
              </w:rPr>
              <w:t>სწავლის მეთოდები</w:t>
            </w:r>
            <w:r>
              <w:rPr>
                <w:rFonts w:ascii="Sylfaen" w:hAnsi="Sylfaen"/>
                <w:bCs/>
                <w:sz w:val="20"/>
                <w:szCs w:val="20"/>
                <w:lang w:val="ka-GE"/>
              </w:rPr>
              <w:t xml:space="preserve"> - </w:t>
            </w:r>
            <w:r w:rsidRPr="00DD5A17">
              <w:rPr>
                <w:rFonts w:ascii="Sylfaen" w:hAnsi="Sylfaen"/>
                <w:bCs/>
                <w:sz w:val="20"/>
                <w:szCs w:val="20"/>
              </w:rPr>
              <w:t>დისკუსია/დებატები, თანამშრომლობითი</w:t>
            </w:r>
            <w:r w:rsidRPr="00DD5A17">
              <w:rPr>
                <w:rFonts w:ascii="Sylfaen" w:hAnsi="Sylfaen"/>
                <w:sz w:val="20"/>
                <w:szCs w:val="20"/>
              </w:rPr>
              <w:t xml:space="preserve">, </w:t>
            </w:r>
            <w:r w:rsidRPr="00DD5A17">
              <w:rPr>
                <w:rFonts w:ascii="Sylfaen" w:hAnsi="Sylfaen"/>
                <w:sz w:val="20"/>
                <w:szCs w:val="20"/>
                <w:lang w:val="ka-GE"/>
              </w:rPr>
              <w:t>ჯგუფური მუშაობა, პრობლემაზე დაფუძნებული სწავლება (</w:t>
            </w:r>
            <w:r w:rsidRPr="00DD5A17">
              <w:rPr>
                <w:rFonts w:ascii="Sylfaen" w:hAnsi="Sylfaen"/>
                <w:sz w:val="20"/>
                <w:szCs w:val="20"/>
              </w:rPr>
              <w:t>PBL)</w:t>
            </w:r>
            <w:r w:rsidRPr="00DD5A17">
              <w:rPr>
                <w:rFonts w:ascii="Sylfaen" w:hAnsi="Sylfaen"/>
                <w:sz w:val="20"/>
                <w:szCs w:val="20"/>
                <w:lang w:val="ka-GE"/>
              </w:rPr>
              <w:t xml:space="preserve">,ევრისტიკული, შემთხვევების შესწავლა(ქეისები), გონებრივი იერიში, როლური და სიტუაციური თამაშები, დემონსტრირების მეთოდი, </w:t>
            </w:r>
            <w:r w:rsidRPr="00DD5A17">
              <w:rPr>
                <w:rFonts w:ascii="Sylfaen" w:hAnsi="Sylfaen"/>
                <w:bCs/>
                <w:sz w:val="20"/>
                <w:szCs w:val="20"/>
              </w:rPr>
              <w:t>ინდუქციის, დედუქციის, ანალიზისა და სინთეზის</w:t>
            </w:r>
            <w:r w:rsidRPr="00DD5A17">
              <w:rPr>
                <w:rFonts w:ascii="Sylfaen" w:hAnsi="Sylfaen"/>
                <w:bCs/>
                <w:sz w:val="20"/>
                <w:szCs w:val="20"/>
                <w:lang w:val="ka-GE"/>
              </w:rPr>
              <w:t xml:space="preserve"> მეთოდები</w:t>
            </w:r>
            <w:r w:rsidRPr="00DD5A17">
              <w:rPr>
                <w:rFonts w:ascii="Sylfaen" w:hAnsi="Sylfaen"/>
                <w:bCs/>
                <w:sz w:val="20"/>
                <w:szCs w:val="20"/>
              </w:rPr>
              <w:t>,</w:t>
            </w:r>
            <w:r w:rsidRPr="00DD5A17">
              <w:rPr>
                <w:rFonts w:ascii="Sylfaen" w:hAnsi="Sylfaen"/>
                <w:bCs/>
                <w:sz w:val="20"/>
                <w:szCs w:val="20"/>
                <w:lang w:val="ka-GE"/>
              </w:rPr>
              <w:t xml:space="preserve"> ვერბალური და წერითი მუშაობის მეთოდები, პრაქტიკული, ახსნა-განმარტებითი, ქმედებაზე ორიენტირებული სწავლება, პროექტის შემუშავება და პრეზენტაცია</w:t>
            </w:r>
            <w:r w:rsidR="00E414B0">
              <w:rPr>
                <w:rFonts w:ascii="Sylfaen" w:hAnsi="Sylfaen"/>
                <w:bCs/>
                <w:sz w:val="20"/>
                <w:szCs w:val="20"/>
                <w:lang w:val="ka-GE"/>
              </w:rPr>
              <w:t>.</w:t>
            </w:r>
          </w:p>
          <w:p w:rsidR="007B7D49" w:rsidRPr="00DD5A17" w:rsidRDefault="007B7D49" w:rsidP="00BC71BD">
            <w:pPr>
              <w:autoSpaceDE w:val="0"/>
              <w:autoSpaceDN w:val="0"/>
              <w:adjustRightInd w:val="0"/>
              <w:spacing w:after="0" w:line="240" w:lineRule="auto"/>
              <w:jc w:val="both"/>
              <w:rPr>
                <w:rFonts w:ascii="Sylfaen" w:hAnsi="Sylfaen" w:cs="Sylfaen"/>
                <w:b/>
                <w:bCs/>
                <w:sz w:val="20"/>
                <w:szCs w:val="20"/>
                <w:lang w:val="ka-GE"/>
              </w:rPr>
            </w:pPr>
          </w:p>
        </w:tc>
      </w:tr>
      <w:tr w:rsidR="007B7D49" w:rsidRPr="00DD5A17" w:rsidTr="00BC71BD">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B7D49" w:rsidRPr="00DD5A17" w:rsidRDefault="007B7D49" w:rsidP="00BC71BD">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პროგრამის სტრუქტურა</w:t>
            </w:r>
          </w:p>
        </w:tc>
      </w:tr>
      <w:tr w:rsidR="007B7D49" w:rsidRPr="00DD5A17" w:rsidTr="00BC71BD">
        <w:tc>
          <w:tcPr>
            <w:tcW w:w="11307" w:type="dxa"/>
            <w:gridSpan w:val="4"/>
            <w:tcBorders>
              <w:top w:val="single" w:sz="18" w:space="0" w:color="auto"/>
              <w:left w:val="single" w:sz="18" w:space="0" w:color="auto"/>
              <w:bottom w:val="single" w:sz="18" w:space="0" w:color="auto"/>
              <w:right w:val="single" w:sz="18" w:space="0" w:color="auto"/>
            </w:tcBorders>
          </w:tcPr>
          <w:p w:rsidR="007B7D49" w:rsidRPr="00DD5A17" w:rsidRDefault="007B7D49" w:rsidP="00BC71BD">
            <w:pPr>
              <w:spacing w:after="0" w:line="240" w:lineRule="auto"/>
              <w:rPr>
                <w:rFonts w:ascii="Sylfaen" w:hAnsi="Sylfaen"/>
                <w:sz w:val="20"/>
                <w:szCs w:val="20"/>
                <w:lang w:val="ka-GE"/>
              </w:rPr>
            </w:pPr>
            <w:r w:rsidRPr="00DD5A17">
              <w:rPr>
                <w:rFonts w:ascii="Sylfaen" w:hAnsi="Sylfaen" w:cs="Sylfaen"/>
                <w:bCs/>
                <w:sz w:val="20"/>
                <w:szCs w:val="20"/>
                <w:lang w:val="ka-GE"/>
              </w:rPr>
              <w:t>პროგრამის მოცულობა</w:t>
            </w:r>
            <w:r w:rsidRPr="00DD5A17">
              <w:rPr>
                <w:rFonts w:ascii="Sylfaen" w:hAnsi="Sylfaen"/>
                <w:bCs/>
                <w:sz w:val="20"/>
                <w:szCs w:val="20"/>
                <w:lang w:val="ka-GE"/>
              </w:rPr>
              <w:t xml:space="preserve"> - </w:t>
            </w:r>
            <w:r w:rsidRPr="00DD5A17">
              <w:rPr>
                <w:rFonts w:ascii="Sylfaen" w:hAnsi="Sylfaen" w:cs="Sylfaen"/>
                <w:sz w:val="20"/>
                <w:szCs w:val="20"/>
                <w:lang w:val="ka-GE"/>
              </w:rPr>
              <w:t xml:space="preserve">240 </w:t>
            </w:r>
            <w:r w:rsidRPr="00DD5A17">
              <w:rPr>
                <w:rFonts w:ascii="Sylfaen" w:hAnsi="Sylfaen"/>
                <w:sz w:val="20"/>
                <w:szCs w:val="20"/>
              </w:rPr>
              <w:t xml:space="preserve">ECTS </w:t>
            </w:r>
            <w:r w:rsidRPr="00DD5A17">
              <w:rPr>
                <w:rFonts w:ascii="Sylfaen" w:hAnsi="Sylfaen"/>
                <w:sz w:val="20"/>
                <w:szCs w:val="20"/>
                <w:lang w:val="ka-GE"/>
              </w:rPr>
              <w:t>კრედიტი</w:t>
            </w:r>
            <w:r w:rsidRPr="00DD5A17">
              <w:rPr>
                <w:rFonts w:ascii="Sylfaen" w:hAnsi="Sylfaen"/>
                <w:sz w:val="20"/>
                <w:szCs w:val="20"/>
              </w:rPr>
              <w:t>(major/minor)</w:t>
            </w:r>
            <w:r w:rsidRPr="00DD5A17">
              <w:rPr>
                <w:rFonts w:ascii="Sylfaen" w:hAnsi="Sylfaen"/>
                <w:sz w:val="20"/>
                <w:szCs w:val="20"/>
                <w:lang w:val="ka-GE"/>
              </w:rPr>
              <w:t xml:space="preserve">, </w:t>
            </w:r>
          </w:p>
          <w:p w:rsidR="007B7D49" w:rsidRPr="00DD5A17" w:rsidRDefault="007B7D49" w:rsidP="00BC71BD">
            <w:pPr>
              <w:spacing w:after="0" w:line="240" w:lineRule="auto"/>
              <w:rPr>
                <w:rFonts w:ascii="Sylfaen" w:hAnsi="Sylfaen" w:cs="Sylfaen"/>
                <w:sz w:val="20"/>
                <w:szCs w:val="20"/>
                <w:lang w:val="ka-GE"/>
              </w:rPr>
            </w:pPr>
            <w:r w:rsidRPr="00DD5A17">
              <w:rPr>
                <w:rFonts w:ascii="Sylfaen" w:hAnsi="Sylfaen"/>
                <w:sz w:val="20"/>
                <w:szCs w:val="20"/>
                <w:lang w:val="ka-GE"/>
              </w:rPr>
              <w:t>მათ შორის:</w:t>
            </w:r>
          </w:p>
          <w:p w:rsidR="007B7D49" w:rsidRPr="00DD5A17" w:rsidRDefault="007B7D49" w:rsidP="00BC71BD">
            <w:pPr>
              <w:pStyle w:val="ListParagraph"/>
              <w:numPr>
                <w:ilvl w:val="0"/>
                <w:numId w:val="9"/>
              </w:numPr>
              <w:spacing w:after="0" w:line="240" w:lineRule="auto"/>
              <w:jc w:val="both"/>
              <w:rPr>
                <w:rFonts w:ascii="Sylfaen" w:hAnsi="Sylfaen"/>
                <w:sz w:val="20"/>
                <w:szCs w:val="20"/>
                <w:lang w:val="ka-GE"/>
              </w:rPr>
            </w:pPr>
            <w:r w:rsidRPr="00DD5A17">
              <w:rPr>
                <w:rFonts w:ascii="Sylfaen" w:hAnsi="Sylfaen" w:cs="Sylfaen"/>
                <w:sz w:val="20"/>
                <w:szCs w:val="20"/>
                <w:lang w:val="ka-GE"/>
              </w:rPr>
              <w:t>ძირითადი (</w:t>
            </w:r>
            <w:r w:rsidRPr="00DD5A17">
              <w:rPr>
                <w:rFonts w:ascii="Sylfaen" w:hAnsi="Sylfaen" w:cs="Sylfaen"/>
                <w:sz w:val="20"/>
                <w:szCs w:val="20"/>
              </w:rPr>
              <w:t>Major)</w:t>
            </w:r>
            <w:r w:rsidRPr="00DD5A17">
              <w:rPr>
                <w:rFonts w:ascii="Sylfaen" w:hAnsi="Sylfaen" w:cs="Sylfaen"/>
                <w:sz w:val="20"/>
                <w:szCs w:val="20"/>
                <w:lang w:val="ka-GE"/>
              </w:rPr>
              <w:t xml:space="preserve"> პროგრამა - 180 კრედიტი (</w:t>
            </w:r>
            <w:r w:rsidRPr="00DD5A17">
              <w:rPr>
                <w:rFonts w:ascii="Sylfaen" w:hAnsi="Sylfaen" w:cs="Sylfaen"/>
                <w:sz w:val="20"/>
                <w:szCs w:val="20"/>
              </w:rPr>
              <w:t>საუნივერსიტეტო სავალდებულო სასწავლო კურსები</w:t>
            </w:r>
            <w:r w:rsidRPr="00DD5A17">
              <w:rPr>
                <w:rFonts w:ascii="Sylfaen" w:hAnsi="Sylfaen" w:cs="Sylfaen"/>
                <w:sz w:val="20"/>
                <w:szCs w:val="20"/>
                <w:lang w:val="ka-GE"/>
              </w:rPr>
              <w:t xml:space="preserve"> - 40 </w:t>
            </w:r>
            <w:r w:rsidRPr="00DD5A17">
              <w:rPr>
                <w:rFonts w:ascii="Sylfaen" w:hAnsi="Sylfaen"/>
                <w:sz w:val="20"/>
                <w:szCs w:val="20"/>
                <w:lang w:val="ka-GE"/>
              </w:rPr>
              <w:t>კრედიტი, სპეციალობის ძირითადი სასწავლო კურსები</w:t>
            </w:r>
            <w:r>
              <w:rPr>
                <w:rFonts w:ascii="Sylfaen" w:hAnsi="Sylfaen"/>
                <w:sz w:val="20"/>
                <w:szCs w:val="20"/>
                <w:lang w:val="ka-GE"/>
              </w:rPr>
              <w:t xml:space="preserve"> - 90</w:t>
            </w:r>
            <w:r w:rsidRPr="00DD5A17">
              <w:rPr>
                <w:rFonts w:ascii="Sylfaen" w:hAnsi="Sylfaen"/>
                <w:sz w:val="20"/>
                <w:szCs w:val="20"/>
                <w:lang w:val="ka-GE"/>
              </w:rPr>
              <w:t xml:space="preserve"> კრედიტი, არჩევითი კონცენტრაციები  - 40 </w:t>
            </w:r>
            <w:r w:rsidRPr="00DD5A17">
              <w:rPr>
                <w:rFonts w:ascii="Sylfaen" w:hAnsi="Sylfaen"/>
                <w:sz w:val="20"/>
                <w:szCs w:val="20"/>
              </w:rPr>
              <w:t xml:space="preserve">ECTS </w:t>
            </w:r>
            <w:r w:rsidRPr="00DD5A17">
              <w:rPr>
                <w:rFonts w:ascii="Sylfaen" w:hAnsi="Sylfaen"/>
                <w:sz w:val="20"/>
                <w:szCs w:val="20"/>
                <w:lang w:val="ka-GE"/>
              </w:rPr>
              <w:t xml:space="preserve">კრედიტი, </w:t>
            </w:r>
            <w:r w:rsidRPr="00DD5A17">
              <w:rPr>
                <w:rFonts w:ascii="Sylfaen" w:hAnsi="Sylfaen" w:cs="Sylfaen"/>
                <w:sz w:val="20"/>
                <w:szCs w:val="20"/>
                <w:lang w:val="ka-GE"/>
              </w:rPr>
              <w:t>თავისუფალი კრედიტი</w:t>
            </w:r>
            <w:r>
              <w:rPr>
                <w:rFonts w:ascii="Sylfaen" w:hAnsi="Sylfaen" w:cs="Sylfaen"/>
                <w:sz w:val="20"/>
                <w:szCs w:val="20"/>
                <w:lang w:val="ka-GE"/>
              </w:rPr>
              <w:t xml:space="preserve"> - 10</w:t>
            </w:r>
            <w:r w:rsidRPr="00DD5A17">
              <w:rPr>
                <w:rFonts w:ascii="Sylfaen" w:hAnsi="Sylfaen"/>
                <w:sz w:val="20"/>
                <w:szCs w:val="20"/>
                <w:lang w:val="ka-GE"/>
              </w:rPr>
              <w:t>კრედიტი);</w:t>
            </w:r>
          </w:p>
          <w:p w:rsidR="007B7D49" w:rsidRPr="00DD5A17" w:rsidRDefault="007B7D49" w:rsidP="00BC71BD">
            <w:pPr>
              <w:pStyle w:val="ListParagraph"/>
              <w:numPr>
                <w:ilvl w:val="0"/>
                <w:numId w:val="9"/>
              </w:numPr>
              <w:spacing w:after="0" w:line="240" w:lineRule="auto"/>
              <w:jc w:val="both"/>
              <w:rPr>
                <w:rFonts w:ascii="Sylfaen" w:hAnsi="Sylfaen"/>
                <w:sz w:val="20"/>
                <w:szCs w:val="20"/>
                <w:lang w:val="ka-GE"/>
              </w:rPr>
            </w:pPr>
            <w:r w:rsidRPr="00DD5A17">
              <w:rPr>
                <w:rFonts w:ascii="Sylfaen" w:hAnsi="Sylfaen" w:cs="Sylfaen"/>
                <w:sz w:val="20"/>
                <w:szCs w:val="20"/>
                <w:lang w:val="ka-GE"/>
              </w:rPr>
              <w:t>დამატებითი (</w:t>
            </w:r>
            <w:r w:rsidRPr="00DD5A17">
              <w:rPr>
                <w:rFonts w:ascii="Sylfaen" w:hAnsi="Sylfaen" w:cs="Sylfaen"/>
                <w:sz w:val="20"/>
                <w:szCs w:val="20"/>
              </w:rPr>
              <w:t>Minor</w:t>
            </w:r>
            <w:r w:rsidRPr="00DD5A17">
              <w:rPr>
                <w:rFonts w:ascii="Sylfaen" w:hAnsi="Sylfaen" w:cs="Sylfaen"/>
                <w:sz w:val="20"/>
                <w:szCs w:val="20"/>
                <w:lang w:val="ka-GE"/>
              </w:rPr>
              <w:t>)</w:t>
            </w:r>
            <w:r w:rsidRPr="00DD5A17">
              <w:rPr>
                <w:rFonts w:ascii="Sylfaen" w:hAnsi="Sylfaen" w:cs="Sylfaen"/>
                <w:sz w:val="20"/>
                <w:szCs w:val="20"/>
              </w:rPr>
              <w:t xml:space="preserve"> პროგრამა - 60 </w:t>
            </w:r>
            <w:r w:rsidRPr="00DD5A17">
              <w:rPr>
                <w:rFonts w:ascii="Sylfaen" w:hAnsi="Sylfaen"/>
                <w:sz w:val="20"/>
                <w:szCs w:val="20"/>
              </w:rPr>
              <w:t xml:space="preserve">ECTS </w:t>
            </w:r>
            <w:r w:rsidRPr="00DD5A17">
              <w:rPr>
                <w:rFonts w:ascii="Sylfaen" w:hAnsi="Sylfaen" w:cs="Sylfaen"/>
                <w:sz w:val="20"/>
                <w:szCs w:val="20"/>
              </w:rPr>
              <w:t>კრედიტი</w:t>
            </w:r>
          </w:p>
          <w:p w:rsidR="007B7D49" w:rsidRPr="00DD5A17" w:rsidRDefault="007B7D49" w:rsidP="00BC71BD">
            <w:pPr>
              <w:spacing w:after="0" w:line="240" w:lineRule="auto"/>
              <w:jc w:val="both"/>
              <w:rPr>
                <w:rFonts w:ascii="Sylfaen" w:hAnsi="Sylfaen" w:cs="Sylfaen"/>
                <w:bCs/>
                <w:sz w:val="20"/>
                <w:szCs w:val="20"/>
                <w:lang w:val="ka-GE"/>
              </w:rPr>
            </w:pPr>
          </w:p>
          <w:p w:rsidR="007B7D49" w:rsidRPr="00DD5A17" w:rsidRDefault="007B7D49" w:rsidP="00BC71BD">
            <w:pPr>
              <w:spacing w:after="0" w:line="240" w:lineRule="auto"/>
              <w:jc w:val="both"/>
              <w:rPr>
                <w:rFonts w:ascii="Sylfaen" w:hAnsi="Sylfaen" w:cs="Sylfaen"/>
                <w:bCs/>
                <w:sz w:val="20"/>
                <w:szCs w:val="20"/>
                <w:lang w:val="ka-GE"/>
              </w:rPr>
            </w:pPr>
            <w:r w:rsidRPr="00DD5A17">
              <w:rPr>
                <w:rFonts w:ascii="Sylfaen" w:hAnsi="Sylfaen" w:cs="Sylfaen"/>
                <w:bCs/>
                <w:sz w:val="20"/>
                <w:szCs w:val="20"/>
                <w:lang w:val="ka-GE"/>
              </w:rPr>
              <w:t>პროგრამა შედგება ძირითადი და დამატებითი პროგრამის სასწავლო კურსებისაგან, ძირითადი პროგრამით გათვალისწინებულია საუნივერსიტეტო სასწავლო კურსები, ძირითადი სპეციალობის სავალდებულო სასწავლო კურსები, არჩევითი კონცენტრაციებიდა თავისუფალი კრედიტები.</w:t>
            </w:r>
          </w:p>
          <w:p w:rsidR="007B7D49" w:rsidRPr="00DD5A17" w:rsidRDefault="007B7D49" w:rsidP="00BC71BD">
            <w:pPr>
              <w:spacing w:after="0" w:line="240" w:lineRule="auto"/>
              <w:jc w:val="both"/>
              <w:rPr>
                <w:rFonts w:ascii="Sylfaen" w:hAnsi="Sylfaen" w:cs="Sylfaen"/>
                <w:bCs/>
                <w:sz w:val="20"/>
                <w:szCs w:val="20"/>
                <w:lang w:val="ka-GE"/>
              </w:rPr>
            </w:pPr>
          </w:p>
          <w:p w:rsidR="007B7D49" w:rsidRPr="00DD5A17" w:rsidRDefault="007B7D49" w:rsidP="00BC71BD">
            <w:pPr>
              <w:spacing w:after="0" w:line="240" w:lineRule="auto"/>
              <w:jc w:val="both"/>
              <w:rPr>
                <w:rFonts w:ascii="Sylfaen" w:hAnsi="Sylfaen" w:cs="Sylfaen"/>
                <w:bCs/>
                <w:sz w:val="20"/>
                <w:szCs w:val="20"/>
                <w:lang w:val="ka-GE"/>
              </w:rPr>
            </w:pPr>
            <w:r w:rsidRPr="00DD5A17">
              <w:rPr>
                <w:rFonts w:ascii="Sylfaen" w:hAnsi="Sylfaen" w:cs="Sylfaen"/>
                <w:bCs/>
                <w:sz w:val="20"/>
                <w:szCs w:val="20"/>
                <w:lang w:val="ka-GE"/>
              </w:rPr>
              <w:t xml:space="preserve">საუნივერსიტეტო სასწავლო კურსები ისწავლება პირველ, მეორე და მესამე სემესტრში, ძირითადი სპეციალობის სასწავლო კურსები გადანაწილებულია რვავე სემესტრზე, თავისუფალი კრედიტების არჩევა ხდება საუნივერსიტეტო სასწავლო კურსებიდან </w:t>
            </w:r>
            <w:r>
              <w:rPr>
                <w:rFonts w:ascii="Sylfaen" w:hAnsi="Sylfaen" w:cs="Sylfaen"/>
                <w:bCs/>
                <w:sz w:val="20"/>
                <w:szCs w:val="20"/>
                <w:lang w:val="ka-GE"/>
              </w:rPr>
              <w:t>მეშვიდე</w:t>
            </w:r>
            <w:r w:rsidRPr="00DD5A17">
              <w:rPr>
                <w:rFonts w:ascii="Sylfaen" w:hAnsi="Sylfaen" w:cs="Sylfaen"/>
                <w:bCs/>
                <w:sz w:val="20"/>
                <w:szCs w:val="20"/>
                <w:lang w:val="ka-GE"/>
              </w:rPr>
              <w:t xml:space="preserve"> და </w:t>
            </w:r>
            <w:r>
              <w:rPr>
                <w:rFonts w:ascii="Sylfaen" w:hAnsi="Sylfaen" w:cs="Sylfaen"/>
                <w:bCs/>
                <w:sz w:val="20"/>
                <w:szCs w:val="20"/>
                <w:lang w:val="ka-GE"/>
              </w:rPr>
              <w:t>მერვე</w:t>
            </w:r>
            <w:r w:rsidRPr="00DD5A17">
              <w:rPr>
                <w:rFonts w:ascii="Sylfaen" w:hAnsi="Sylfaen" w:cs="Sylfaen"/>
                <w:bCs/>
                <w:sz w:val="20"/>
                <w:szCs w:val="20"/>
                <w:lang w:val="ka-GE"/>
              </w:rPr>
              <w:t xml:space="preserve"> სემესტრში,ხოლო კონცენტრაციის არჩევისა და მისთვის სასურველი მიმართულებით თეორიული და პრაქტიკული უნარების გაღრმავების უფლება ეძლევათ მეხუთე სემესტრიდან.დამატებითი პროგრამის არჩევა ხდება მეორე სემესტრის ბოლოს და მესამე სემესტრიდან თითოეულ სემესტრში 10 კრედიტის მოცულობით სწავლობენ.</w:t>
            </w:r>
          </w:p>
          <w:p w:rsidR="007B7D49" w:rsidRPr="00DD5A17" w:rsidRDefault="007B7D49" w:rsidP="00BC71BD">
            <w:pPr>
              <w:spacing w:after="0" w:line="240" w:lineRule="auto"/>
              <w:jc w:val="both"/>
              <w:rPr>
                <w:rFonts w:ascii="Sylfaen" w:hAnsi="Sylfaen" w:cs="Sylfaen"/>
                <w:bCs/>
                <w:sz w:val="20"/>
                <w:szCs w:val="20"/>
                <w:lang w:val="ka-GE"/>
              </w:rPr>
            </w:pPr>
          </w:p>
          <w:p w:rsidR="007B7D49" w:rsidRPr="00DD5A17" w:rsidRDefault="007B7D49" w:rsidP="00BC71BD">
            <w:pPr>
              <w:spacing w:after="0" w:line="240" w:lineRule="auto"/>
              <w:jc w:val="both"/>
              <w:rPr>
                <w:rFonts w:ascii="Sylfaen" w:hAnsi="Sylfaen" w:cs="Sylfaen"/>
                <w:b/>
                <w:bCs/>
                <w:sz w:val="20"/>
                <w:szCs w:val="20"/>
                <w:lang w:val="ka-GE"/>
              </w:rPr>
            </w:pPr>
            <w:r w:rsidRPr="00DD5A17">
              <w:rPr>
                <w:rFonts w:ascii="Sylfaen" w:hAnsi="Sylfaen" w:cs="Sylfaen"/>
                <w:b/>
                <w:bCs/>
                <w:sz w:val="20"/>
                <w:szCs w:val="20"/>
                <w:lang w:val="ka-GE"/>
              </w:rPr>
              <w:lastRenderedPageBreak/>
              <w:t>სასწავლო გეგმა იხ დანართი 1.</w:t>
            </w:r>
          </w:p>
          <w:p w:rsidR="007B7D49" w:rsidRPr="00DD5A17" w:rsidRDefault="007B7D49" w:rsidP="00BC71BD">
            <w:pPr>
              <w:spacing w:after="0" w:line="240" w:lineRule="auto"/>
              <w:jc w:val="both"/>
              <w:rPr>
                <w:rFonts w:ascii="Sylfaen" w:hAnsi="Sylfaen" w:cs="Sylfaen"/>
                <w:b/>
                <w:bCs/>
                <w:sz w:val="20"/>
                <w:szCs w:val="20"/>
                <w:lang w:val="ka-GE"/>
              </w:rPr>
            </w:pPr>
          </w:p>
        </w:tc>
      </w:tr>
      <w:tr w:rsidR="007B7D49" w:rsidRPr="00DD5A17" w:rsidTr="00BC71BD">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B7D49" w:rsidRPr="00DD5A17" w:rsidRDefault="007B7D49" w:rsidP="00BC71BD">
            <w:pPr>
              <w:spacing w:after="0" w:line="240" w:lineRule="auto"/>
              <w:rPr>
                <w:rFonts w:ascii="Sylfaen" w:hAnsi="Sylfaen" w:cs="Sylfaen"/>
                <w:b/>
                <w:bCs/>
                <w:color w:val="943634" w:themeColor="accent2" w:themeShade="BF"/>
                <w:sz w:val="20"/>
                <w:szCs w:val="20"/>
                <w:lang w:val="ka-GE"/>
              </w:rPr>
            </w:pPr>
            <w:r w:rsidRPr="00DD5A17">
              <w:rPr>
                <w:rFonts w:ascii="Sylfaen" w:hAnsi="Sylfaen" w:cs="Sylfaen"/>
                <w:b/>
                <w:bCs/>
                <w:sz w:val="20"/>
                <w:szCs w:val="20"/>
                <w:lang w:val="ka-GE"/>
              </w:rPr>
              <w:lastRenderedPageBreak/>
              <w:t>სტუდენტის ცოდნის შეფასების სისტემა და კრიტერიუმები</w:t>
            </w:r>
          </w:p>
        </w:tc>
      </w:tr>
      <w:tr w:rsidR="007B7D49" w:rsidRPr="00DD5A17" w:rsidTr="00BC71BD">
        <w:tc>
          <w:tcPr>
            <w:tcW w:w="11307" w:type="dxa"/>
            <w:gridSpan w:val="4"/>
            <w:tcBorders>
              <w:top w:val="single" w:sz="18" w:space="0" w:color="auto"/>
              <w:left w:val="single" w:sz="18" w:space="0" w:color="auto"/>
              <w:bottom w:val="single" w:sz="18" w:space="0" w:color="auto"/>
              <w:right w:val="single" w:sz="18" w:space="0" w:color="auto"/>
            </w:tcBorders>
          </w:tcPr>
          <w:p w:rsidR="007B7D49" w:rsidRDefault="007B7D49" w:rsidP="007B7D49">
            <w:pPr>
              <w:spacing w:after="0" w:line="240" w:lineRule="auto"/>
              <w:jc w:val="both"/>
              <w:rPr>
                <w:rFonts w:ascii="Sylfaen" w:eastAsia="Times New Roman" w:hAnsi="Sylfaen" w:cs="Sylfaen"/>
                <w:b/>
                <w:noProof/>
                <w:sz w:val="20"/>
                <w:szCs w:val="20"/>
                <w:lang w:val="ka-GE" w:eastAsia="ru-RU"/>
              </w:rPr>
            </w:pPr>
          </w:p>
          <w:p w:rsidR="007B7D49" w:rsidRPr="007B7D49" w:rsidRDefault="007B7D49" w:rsidP="007B7D49">
            <w:pPr>
              <w:spacing w:after="0" w:line="240" w:lineRule="auto"/>
              <w:jc w:val="both"/>
              <w:rPr>
                <w:rFonts w:ascii="Sylfaen" w:eastAsia="Times New Roman" w:hAnsi="Sylfaen" w:cs="Arial Unicode MS"/>
                <w:noProof/>
                <w:sz w:val="20"/>
                <w:szCs w:val="20"/>
                <w:lang w:val="ka-GE" w:eastAsia="ru-RU"/>
              </w:rPr>
            </w:pPr>
            <w:r w:rsidRPr="007B7D49">
              <w:rPr>
                <w:rFonts w:ascii="Sylfaen" w:eastAsia="Times New Roman" w:hAnsi="Sylfaen" w:cs="Sylfaen"/>
                <w:noProof/>
                <w:sz w:val="20"/>
                <w:szCs w:val="20"/>
                <w:lang w:val="ka-GE" w:eastAsia="ru-RU"/>
              </w:rPr>
              <w:t>აკაკი წერეთლის სახელმწიფო უნივერსიტეტში არსებული შეფასების</w:t>
            </w:r>
            <w:r w:rsidRPr="007B7D49">
              <w:rPr>
                <w:rFonts w:ascii="Sylfaen" w:eastAsia="Times New Roman" w:hAnsi="Sylfaen" w:cs="Arial Unicode MS"/>
                <w:noProof/>
                <w:sz w:val="20"/>
                <w:szCs w:val="20"/>
                <w:lang w:val="ka-GE" w:eastAsia="ru-RU"/>
              </w:rPr>
              <w:t xml:space="preserve"> სისტემა იყოფა შემდეგ კომპონენტებად:</w:t>
            </w:r>
          </w:p>
          <w:p w:rsidR="007B7D49" w:rsidRPr="007B7D49" w:rsidRDefault="007B7D49" w:rsidP="007B7D49">
            <w:pPr>
              <w:widowControl w:val="0"/>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7B7D49">
              <w:rPr>
                <w:rFonts w:ascii="Sylfaen" w:eastAsia="Times New Roma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7B7D49" w:rsidRDefault="007B7D49" w:rsidP="007B7D49">
            <w:pPr>
              <w:pStyle w:val="ListParagraph"/>
              <w:widowControl w:val="0"/>
              <w:numPr>
                <w:ilvl w:val="0"/>
                <w:numId w:val="28"/>
              </w:num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სტუდენტის აქტივობა სასწავლო სემესტრის განმავლობაში</w:t>
            </w:r>
            <w:r w:rsidRPr="007B7D49">
              <w:rPr>
                <w:rFonts w:ascii="Sylfaen" w:eastAsia="Times New Roman" w:hAnsi="Sylfaen" w:cs="Sylfaen"/>
                <w:i/>
                <w:sz w:val="20"/>
                <w:szCs w:val="20"/>
                <w:lang w:val="ka-GE" w:eastAsia="ru-RU"/>
              </w:rPr>
              <w:t>(მოიცავს შეფასების სხვადასხვა კომპონენტებს)</w:t>
            </w:r>
            <w:r w:rsidRPr="007B7D49">
              <w:rPr>
                <w:rFonts w:ascii="Sylfaen" w:eastAsia="Times New Roman" w:hAnsi="Sylfaen" w:cs="Sylfaen"/>
                <w:sz w:val="20"/>
                <w:szCs w:val="20"/>
                <w:lang w:val="ka-GE" w:eastAsia="ru-RU"/>
              </w:rPr>
              <w:t>-</w:t>
            </w:r>
          </w:p>
          <w:p w:rsidR="007B7D49" w:rsidRPr="007B7D49" w:rsidRDefault="007B7D49" w:rsidP="007B7D49">
            <w:pPr>
              <w:pStyle w:val="ListParagraph"/>
              <w:widowControl w:val="0"/>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30 ქულა;</w:t>
            </w:r>
          </w:p>
          <w:p w:rsidR="007B7D49" w:rsidRPr="007B7D49" w:rsidRDefault="007B7D49" w:rsidP="007B7D49">
            <w:pPr>
              <w:pStyle w:val="ListParagraph"/>
              <w:widowControl w:val="0"/>
              <w:numPr>
                <w:ilvl w:val="0"/>
                <w:numId w:val="28"/>
              </w:num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შუალედური გამოცდა- 30 ქულა;</w:t>
            </w:r>
          </w:p>
          <w:p w:rsidR="007B7D49" w:rsidRPr="007B7D49" w:rsidRDefault="007B7D49" w:rsidP="007B7D49">
            <w:pPr>
              <w:pStyle w:val="ListParagraph"/>
              <w:widowControl w:val="0"/>
              <w:numPr>
                <w:ilvl w:val="0"/>
                <w:numId w:val="28"/>
              </w:num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დასკვნითი გამოცდა - 40 ქულა.</w:t>
            </w:r>
          </w:p>
          <w:p w:rsidR="007B7D49" w:rsidRPr="007B7D49" w:rsidRDefault="007B7D49" w:rsidP="007B7D49">
            <w:pPr>
              <w:widowControl w:val="0"/>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7B7D49" w:rsidRPr="007B7D49" w:rsidRDefault="007B7D49" w:rsidP="007B7D49">
            <w:p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შეფასების სისტემა უშვებს:</w:t>
            </w:r>
          </w:p>
          <w:p w:rsidR="007B7D49" w:rsidRPr="007B7D49" w:rsidRDefault="007B7D49" w:rsidP="007B7D49">
            <w:pPr>
              <w:spacing w:after="0" w:line="240" w:lineRule="auto"/>
              <w:jc w:val="both"/>
              <w:rPr>
                <w:rFonts w:ascii="Sylfaen" w:eastAsia="Times New Roman" w:hAnsi="Sylfaen" w:cs="Sylfaen"/>
                <w:sz w:val="20"/>
                <w:szCs w:val="20"/>
                <w:lang w:val="ka-GE" w:eastAsia="ru-RU"/>
              </w:rPr>
            </w:pPr>
          </w:p>
          <w:p w:rsidR="007B7D49" w:rsidRPr="007B7D49" w:rsidRDefault="007B7D49" w:rsidP="007B7D49">
            <w:p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ა) ხუთი სახის დადებით შეფასებას:</w:t>
            </w:r>
          </w:p>
          <w:p w:rsidR="007B7D49" w:rsidRPr="007B7D49" w:rsidRDefault="007B7D49" w:rsidP="007B7D49">
            <w:pPr>
              <w:spacing w:after="0" w:line="240" w:lineRule="auto"/>
              <w:jc w:val="both"/>
              <w:rPr>
                <w:rFonts w:ascii="Sylfaen" w:eastAsia="Times New Roman" w:hAnsi="Sylfaen" w:cs="Sylfaen"/>
                <w:sz w:val="20"/>
                <w:szCs w:val="20"/>
                <w:lang w:val="ka-GE" w:eastAsia="ru-RU"/>
              </w:rPr>
            </w:pPr>
          </w:p>
          <w:p w:rsidR="007B7D49" w:rsidRPr="007B7D49" w:rsidRDefault="007B7D49" w:rsidP="007B7D49">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ა.ა) (A) ფრიადი – შეფასების 91-100 ქულა;</w:t>
            </w:r>
          </w:p>
          <w:p w:rsidR="007B7D49" w:rsidRPr="007B7D49" w:rsidRDefault="007B7D49" w:rsidP="007B7D49">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 xml:space="preserve">ა.ბ) (B) ძალიან კარგი – მაქსიმალური შეფასების 81-90 ქულა; </w:t>
            </w:r>
          </w:p>
          <w:p w:rsidR="007B7D49" w:rsidRPr="007B7D49" w:rsidRDefault="007B7D49" w:rsidP="007B7D49">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ა.გ) (C) კარგი – მაქსიმალური შეფასების 71-80 ქულა;</w:t>
            </w:r>
          </w:p>
          <w:p w:rsidR="007B7D49" w:rsidRPr="007B7D49" w:rsidRDefault="007B7D49" w:rsidP="007B7D49">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 xml:space="preserve">ა.დ) (D) დამაკმაყოფილებელი – მაქსიმალური შეფასების 61-70 ქულა; </w:t>
            </w:r>
          </w:p>
          <w:p w:rsidR="007B7D49" w:rsidRPr="007B7D49" w:rsidRDefault="007B7D49" w:rsidP="007B7D49">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ა.ე) (E) საკმარისი – მაქსიმალური შეფასების 51-60 ქულა.</w:t>
            </w:r>
          </w:p>
          <w:p w:rsidR="007B7D49" w:rsidRPr="007B7D49" w:rsidRDefault="007B7D49" w:rsidP="007B7D49">
            <w:pPr>
              <w:spacing w:after="0" w:line="240" w:lineRule="auto"/>
              <w:jc w:val="both"/>
              <w:rPr>
                <w:rFonts w:ascii="Sylfaen" w:eastAsia="Times New Roman" w:hAnsi="Sylfaen" w:cs="Sylfaen"/>
                <w:sz w:val="20"/>
                <w:szCs w:val="20"/>
                <w:lang w:val="ka-GE" w:eastAsia="ru-RU"/>
              </w:rPr>
            </w:pPr>
          </w:p>
          <w:p w:rsidR="007B7D49" w:rsidRPr="007B7D49" w:rsidRDefault="007B7D49" w:rsidP="007B7D49">
            <w:p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ბ) ორი სახის უარყოფით შეფასებას:</w:t>
            </w:r>
          </w:p>
          <w:p w:rsidR="007B7D49" w:rsidRPr="007B7D49" w:rsidRDefault="007B7D49" w:rsidP="007B7D49">
            <w:pPr>
              <w:spacing w:after="0" w:line="240" w:lineRule="auto"/>
              <w:jc w:val="both"/>
              <w:rPr>
                <w:rFonts w:ascii="Sylfaen" w:eastAsia="Times New Roman" w:hAnsi="Sylfaen" w:cs="Sylfaen"/>
                <w:sz w:val="20"/>
                <w:szCs w:val="20"/>
                <w:lang w:val="ka-GE" w:eastAsia="ru-RU"/>
              </w:rPr>
            </w:pPr>
          </w:p>
          <w:p w:rsidR="007B7D49" w:rsidRPr="007B7D49" w:rsidRDefault="007B7D49" w:rsidP="007B7D49">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ბ.ა) (FX)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7B7D49" w:rsidRPr="007B7D49" w:rsidRDefault="007B7D49" w:rsidP="007B7D49">
            <w:pPr>
              <w:spacing w:after="0" w:line="240" w:lineRule="auto"/>
              <w:ind w:left="720"/>
              <w:jc w:val="both"/>
              <w:rPr>
                <w:rFonts w:ascii="Sylfaen" w:eastAsia="Times New Roman" w:hAnsi="Sylfaen" w:cs="Sylfaen"/>
                <w:sz w:val="20"/>
                <w:szCs w:val="20"/>
                <w:lang w:val="ka-GE" w:eastAsia="ru-RU"/>
              </w:rPr>
            </w:pPr>
          </w:p>
          <w:p w:rsidR="007B7D49" w:rsidRPr="007B7D49" w:rsidRDefault="007B7D49" w:rsidP="007B7D49">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ბ.ბ) (F)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7B7D49" w:rsidRPr="007B7D49" w:rsidRDefault="007B7D49" w:rsidP="007B7D49">
            <w:pPr>
              <w:spacing w:after="0" w:line="240" w:lineRule="auto"/>
              <w:jc w:val="both"/>
              <w:rPr>
                <w:rFonts w:ascii="Sylfaen" w:eastAsia="Times New Roman" w:hAnsi="Sylfaen" w:cs="Sylfaen"/>
                <w:sz w:val="20"/>
                <w:szCs w:val="20"/>
                <w:lang w:val="ka-GE" w:eastAsia="ru-RU"/>
              </w:rPr>
            </w:pPr>
          </w:p>
          <w:p w:rsidR="007B7D49" w:rsidRPr="007B7D49" w:rsidRDefault="007B7D49" w:rsidP="007B7D49">
            <w:pPr>
              <w:spacing w:line="240" w:lineRule="auto"/>
              <w:ind w:left="10" w:right="98"/>
              <w:jc w:val="both"/>
              <w:rPr>
                <w:rFonts w:ascii="Sylfaen" w:eastAsia="Calibri" w:hAnsi="Sylfaen" w:cs="Sylfaen"/>
                <w:sz w:val="20"/>
                <w:szCs w:val="20"/>
                <w:lang w:val="ka-GE" w:eastAsia="ru-RU"/>
              </w:rPr>
            </w:pPr>
            <w:r w:rsidRPr="007B7D49">
              <w:rPr>
                <w:rFonts w:ascii="Sylfaen" w:eastAsia="Calibri" w:hAnsi="Sylfaen" w:cs="Sylfaen"/>
                <w:sz w:val="20"/>
                <w:szCs w:val="20"/>
                <w:lang w:val="ka-GE" w:eastAsia="ru-RU"/>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rsidR="007B7D49" w:rsidRPr="007B7D49" w:rsidRDefault="007B7D49" w:rsidP="007B7D49">
            <w:pPr>
              <w:pStyle w:val="ListParagraph"/>
              <w:numPr>
                <w:ilvl w:val="0"/>
                <w:numId w:val="27"/>
              </w:num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7B7D49" w:rsidRPr="007B7D49" w:rsidRDefault="007B7D49" w:rsidP="007B7D49">
            <w:pPr>
              <w:pStyle w:val="ListParagraph"/>
              <w:numPr>
                <w:ilvl w:val="0"/>
                <w:numId w:val="27"/>
              </w:numPr>
              <w:spacing w:line="240" w:lineRule="auto"/>
              <w:jc w:val="both"/>
              <w:rPr>
                <w:rFonts w:ascii="Sylfaen" w:eastAsia="Calibri" w:hAnsi="Sylfaen" w:cs="Sylfaen"/>
                <w:sz w:val="20"/>
                <w:szCs w:val="20"/>
                <w:lang w:val="ka-GE" w:eastAsia="ru-RU"/>
              </w:rPr>
            </w:pPr>
            <w:r w:rsidRPr="007B7D49">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rsidR="007B7D49" w:rsidRPr="007924D8" w:rsidRDefault="007B7D49" w:rsidP="007B7D49">
            <w:pPr>
              <w:pStyle w:val="ListParagraph"/>
              <w:numPr>
                <w:ilvl w:val="0"/>
                <w:numId w:val="27"/>
              </w:numPr>
              <w:spacing w:line="240" w:lineRule="auto"/>
              <w:jc w:val="both"/>
              <w:rPr>
                <w:rFonts w:ascii="Sylfaen" w:eastAsia="Calibri" w:hAnsi="Sylfaen" w:cs="Sylfaen"/>
                <w:sz w:val="20"/>
                <w:szCs w:val="20"/>
                <w:lang w:val="ka-GE" w:eastAsia="ru-RU"/>
              </w:rPr>
            </w:pPr>
            <w:r w:rsidRPr="007924D8">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7B7D49" w:rsidRPr="007924D8" w:rsidRDefault="007B7D49" w:rsidP="007B7D49">
            <w:pPr>
              <w:pStyle w:val="ListParagraph"/>
              <w:numPr>
                <w:ilvl w:val="0"/>
                <w:numId w:val="27"/>
              </w:numPr>
              <w:spacing w:line="240" w:lineRule="auto"/>
              <w:jc w:val="both"/>
              <w:rPr>
                <w:rFonts w:ascii="Sylfaen" w:eastAsia="Calibri" w:hAnsi="Sylfaen" w:cs="Sylfaen"/>
                <w:sz w:val="20"/>
                <w:szCs w:val="20"/>
                <w:lang w:val="ka-GE" w:eastAsia="ru-RU"/>
              </w:rPr>
            </w:pPr>
            <w:r w:rsidRPr="007924D8">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7B7D49" w:rsidRPr="007B7D49" w:rsidRDefault="007B7D49" w:rsidP="007B7D49">
            <w:pPr>
              <w:spacing w:line="240" w:lineRule="auto"/>
              <w:jc w:val="both"/>
              <w:rPr>
                <w:rFonts w:ascii="Sylfaen" w:hAnsi="Sylfaen" w:cs="Sylfaen"/>
                <w:sz w:val="20"/>
                <w:szCs w:val="20"/>
                <w:lang w:val="ka-GE"/>
              </w:rPr>
            </w:pPr>
            <w:r w:rsidRPr="007B7D49">
              <w:rPr>
                <w:rFonts w:ascii="Sylfaen" w:hAnsi="Sylfaen" w:cs="Sylfaen"/>
                <w:b/>
                <w:i/>
                <w:sz w:val="20"/>
                <w:szCs w:val="20"/>
                <w:u w:val="single"/>
                <w:lang w:val="ka-GE"/>
              </w:rPr>
              <w:t>საფუძველი:</w:t>
            </w:r>
            <w:r w:rsidR="006A48F0">
              <w:rPr>
                <w:rFonts w:ascii="Sylfaen" w:hAnsi="Sylfaen" w:cs="Sylfaen"/>
                <w:b/>
                <w:i/>
                <w:sz w:val="20"/>
                <w:szCs w:val="20"/>
                <w:u w:val="single"/>
              </w:rPr>
              <w:t xml:space="preserve"> </w:t>
            </w:r>
            <w:r w:rsidRPr="007924D8">
              <w:rPr>
                <w:rFonts w:ascii="Sylfaen" w:hAnsi="Sylfaen" w:cs="Sylfaen"/>
                <w:sz w:val="20"/>
                <w:szCs w:val="20"/>
              </w:rPr>
              <w:t>საქართველოსგანათლებისადამეცნიერებისმინისტრის</w:t>
            </w:r>
            <w:r w:rsidRPr="007924D8">
              <w:rPr>
                <w:sz w:val="20"/>
                <w:szCs w:val="20"/>
              </w:rPr>
              <w:t xml:space="preserve"> 2007  </w:t>
            </w:r>
            <w:r w:rsidRPr="007924D8">
              <w:rPr>
                <w:rFonts w:ascii="Sylfaen" w:hAnsi="Sylfaen" w:cs="Sylfaen"/>
                <w:sz w:val="20"/>
                <w:szCs w:val="20"/>
              </w:rPr>
              <w:t>წლის</w:t>
            </w:r>
            <w:r w:rsidRPr="007924D8">
              <w:rPr>
                <w:sz w:val="20"/>
                <w:szCs w:val="20"/>
              </w:rPr>
              <w:t xml:space="preserve"> 5  </w:t>
            </w:r>
            <w:r w:rsidRPr="007924D8">
              <w:rPr>
                <w:rFonts w:ascii="Sylfaen" w:hAnsi="Sylfaen" w:cs="Sylfaen"/>
                <w:sz w:val="20"/>
                <w:szCs w:val="20"/>
              </w:rPr>
              <w:t>იანვრი</w:t>
            </w:r>
            <w:r w:rsidRPr="007924D8">
              <w:rPr>
                <w:rFonts w:ascii="Sylfaen" w:hAnsi="Sylfaen" w:cs="Sylfaen"/>
                <w:sz w:val="20"/>
                <w:szCs w:val="20"/>
                <w:lang w:val="ka-GE"/>
              </w:rPr>
              <w:t xml:space="preserve">ს </w:t>
            </w:r>
            <w:r w:rsidRPr="007924D8">
              <w:rPr>
                <w:rFonts w:ascii="Sylfaen" w:hAnsi="Sylfaen" w:cs="Sylfaen"/>
                <w:sz w:val="20"/>
                <w:szCs w:val="20"/>
              </w:rPr>
              <w:t>ბრძანება</w:t>
            </w:r>
            <w:r w:rsidRPr="007924D8">
              <w:rPr>
                <w:sz w:val="20"/>
                <w:szCs w:val="20"/>
              </w:rPr>
              <w:t xml:space="preserve"> №3</w:t>
            </w:r>
            <w:r w:rsidRPr="007924D8">
              <w:rPr>
                <w:rFonts w:ascii="Sylfaen" w:hAnsi="Sylfaen"/>
                <w:sz w:val="20"/>
                <w:szCs w:val="20"/>
                <w:lang w:val="ka-GE"/>
              </w:rPr>
              <w:t>.</w:t>
            </w:r>
          </w:p>
          <w:p w:rsidR="007B7D49" w:rsidRPr="001C35C9" w:rsidRDefault="007B7D49" w:rsidP="00BC71BD">
            <w:pPr>
              <w:spacing w:after="160" w:line="259" w:lineRule="auto"/>
              <w:jc w:val="both"/>
              <w:rPr>
                <w:rFonts w:ascii="Calibri" w:eastAsia="Calibri" w:hAnsi="Calibri"/>
                <w:sz w:val="20"/>
                <w:szCs w:val="20"/>
              </w:rPr>
            </w:pPr>
            <w:r w:rsidRPr="007B7D49">
              <w:rPr>
                <w:rFonts w:ascii="Sylfaen" w:hAnsi="Sylfaen" w:cs="Sylfaen"/>
                <w:b/>
                <w:sz w:val="20"/>
                <w:szCs w:val="20"/>
                <w:u w:val="single"/>
                <w:lang w:val="ka-GE"/>
              </w:rPr>
              <w:t>შენიშვნა:</w:t>
            </w:r>
            <w:r w:rsidR="006A48F0">
              <w:rPr>
                <w:rFonts w:ascii="Sylfaen" w:hAnsi="Sylfaen" w:cs="Sylfaen"/>
                <w:b/>
                <w:sz w:val="20"/>
                <w:szCs w:val="20"/>
                <w:u w:val="single"/>
              </w:rPr>
              <w:t xml:space="preserve"> </w:t>
            </w:r>
            <w:r w:rsidRPr="00882905">
              <w:rPr>
                <w:rFonts w:ascii="Sylfaen" w:hAnsi="Sylfaen" w:cs="Sylfaen"/>
                <w:sz w:val="20"/>
                <w:szCs w:val="20"/>
              </w:rPr>
              <w:t>სტუდენტის მიღწევების შეფასების დამატებითი კრიტერიუმებიგასაზღვრულია</w:t>
            </w:r>
            <w:r w:rsidRPr="00882905">
              <w:rPr>
                <w:rFonts w:ascii="Sylfaen" w:hAnsi="Sylfaen" w:cs="Sylfaen"/>
                <w:sz w:val="20"/>
                <w:szCs w:val="20"/>
                <w:lang w:val="ka-GE"/>
              </w:rPr>
              <w:t xml:space="preserve">სასწავლო კურსების </w:t>
            </w:r>
            <w:r w:rsidRPr="00882905">
              <w:rPr>
                <w:rFonts w:ascii="Sylfaen" w:hAnsi="Sylfaen" w:cs="Sylfaen"/>
                <w:sz w:val="20"/>
                <w:szCs w:val="20"/>
              </w:rPr>
              <w:t xml:space="preserve"> სილაბუსით.</w:t>
            </w:r>
          </w:p>
          <w:p w:rsidR="007B7D49" w:rsidRPr="00CB6C59" w:rsidRDefault="007B7D49" w:rsidP="00BC71BD">
            <w:pPr>
              <w:numPr>
                <w:ilvl w:val="0"/>
                <w:numId w:val="23"/>
              </w:numPr>
              <w:spacing w:after="160" w:line="259" w:lineRule="auto"/>
              <w:ind w:left="0"/>
              <w:contextualSpacing/>
              <w:jc w:val="both"/>
              <w:rPr>
                <w:rFonts w:ascii="Calibri" w:eastAsia="Calibri" w:hAnsi="Calibri"/>
                <w:sz w:val="20"/>
                <w:szCs w:val="20"/>
              </w:rPr>
            </w:pPr>
          </w:p>
        </w:tc>
      </w:tr>
      <w:tr w:rsidR="007B7D49" w:rsidRPr="00DD5A17" w:rsidTr="00BC71BD">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B7D49" w:rsidRPr="00DD5A17" w:rsidRDefault="007B7D49" w:rsidP="00BC71BD">
            <w:pPr>
              <w:spacing w:after="0" w:line="240" w:lineRule="auto"/>
              <w:rPr>
                <w:rFonts w:ascii="Sylfaen" w:hAnsi="Sylfaen" w:cs="Sylfaen"/>
                <w:b/>
                <w:bCs/>
                <w:color w:val="943634" w:themeColor="accent2" w:themeShade="BF"/>
                <w:sz w:val="20"/>
                <w:szCs w:val="20"/>
                <w:lang w:val="ka-GE"/>
              </w:rPr>
            </w:pPr>
            <w:r w:rsidRPr="00DD5A17">
              <w:rPr>
                <w:rFonts w:ascii="Sylfaen" w:hAnsi="Sylfaen" w:cs="Sylfaen"/>
                <w:b/>
                <w:bCs/>
                <w:sz w:val="20"/>
                <w:szCs w:val="20"/>
                <w:lang w:val="ka-GE"/>
              </w:rPr>
              <w:t>დასაქმების სფეროები</w:t>
            </w:r>
          </w:p>
        </w:tc>
      </w:tr>
      <w:tr w:rsidR="007B7D49" w:rsidRPr="00DD5A17" w:rsidTr="00BC71BD">
        <w:tc>
          <w:tcPr>
            <w:tcW w:w="11307" w:type="dxa"/>
            <w:gridSpan w:val="4"/>
            <w:tcBorders>
              <w:top w:val="single" w:sz="18" w:space="0" w:color="auto"/>
              <w:left w:val="single" w:sz="18" w:space="0" w:color="auto"/>
              <w:bottom w:val="single" w:sz="18" w:space="0" w:color="auto"/>
              <w:right w:val="single" w:sz="18" w:space="0" w:color="auto"/>
            </w:tcBorders>
          </w:tcPr>
          <w:p w:rsidR="007B7D49" w:rsidRPr="00DD5A17" w:rsidRDefault="007B7D49" w:rsidP="00BC71BD">
            <w:pPr>
              <w:spacing w:line="240" w:lineRule="auto"/>
              <w:jc w:val="both"/>
              <w:rPr>
                <w:rFonts w:ascii="Sylfaen" w:hAnsi="Sylfaen" w:cs="Sylfaen"/>
                <w:sz w:val="20"/>
                <w:szCs w:val="20"/>
                <w:lang w:val="ka-GE"/>
              </w:rPr>
            </w:pPr>
            <w:r w:rsidRPr="00DD5A17">
              <w:rPr>
                <w:rFonts w:ascii="Sylfaen" w:hAnsi="Sylfaen" w:cs="Sylfaen"/>
                <w:sz w:val="20"/>
                <w:szCs w:val="20"/>
                <w:lang w:val="ka-GE"/>
              </w:rPr>
              <w:t xml:space="preserve">ქვეყნის  მასშტაბით არსებული ბიზნეს სექტორის ქვედა და საშუალო დონის მენეჯერების თანამდებობა, ფინანსური ინსტიტუტები, შემოსავლების სამსახური, კერძო თუ საჯარო მმართველობის ორგანოების საფინანსო-ეკონომიკურ </w:t>
            </w:r>
            <w:r w:rsidRPr="00DD5A17">
              <w:rPr>
                <w:rFonts w:ascii="Sylfaen" w:hAnsi="Sylfaen" w:cs="Sylfaen"/>
                <w:sz w:val="20"/>
                <w:szCs w:val="20"/>
                <w:lang w:val="ka-GE"/>
              </w:rPr>
              <w:lastRenderedPageBreak/>
              <w:t>სამსახურები და მარკეტინგული განყოფილებები, საერთაშორისო ორგანიზაციები და ა.შ.</w:t>
            </w:r>
          </w:p>
        </w:tc>
      </w:tr>
      <w:tr w:rsidR="007B7D49" w:rsidRPr="00DD5A17" w:rsidTr="00BC71BD">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B7D49" w:rsidRPr="00DD5A17" w:rsidRDefault="007B7D49" w:rsidP="00BC71BD">
            <w:pPr>
              <w:spacing w:after="0" w:line="240" w:lineRule="auto"/>
              <w:rPr>
                <w:rFonts w:ascii="Sylfaen" w:hAnsi="Sylfaen" w:cs="Sylfaen"/>
                <w:b/>
                <w:bCs/>
                <w:color w:val="943634" w:themeColor="accent2" w:themeShade="BF"/>
                <w:sz w:val="20"/>
                <w:szCs w:val="20"/>
                <w:lang w:val="ka-GE"/>
              </w:rPr>
            </w:pPr>
            <w:r w:rsidRPr="00DD5A17">
              <w:rPr>
                <w:rFonts w:ascii="Sylfaen" w:hAnsi="Sylfaen" w:cs="Sylfaen"/>
                <w:b/>
                <w:bCs/>
                <w:sz w:val="20"/>
                <w:szCs w:val="20"/>
                <w:lang w:val="ka-GE"/>
              </w:rPr>
              <w:lastRenderedPageBreak/>
              <w:t>სწავლისათვის აუცილებელი დამხმარე პირობები/რესურსები</w:t>
            </w:r>
          </w:p>
        </w:tc>
      </w:tr>
      <w:tr w:rsidR="007B7D49" w:rsidRPr="00DD5A17" w:rsidTr="00BC71BD">
        <w:tc>
          <w:tcPr>
            <w:tcW w:w="11307" w:type="dxa"/>
            <w:gridSpan w:val="4"/>
            <w:tcBorders>
              <w:top w:val="single" w:sz="18" w:space="0" w:color="auto"/>
              <w:left w:val="single" w:sz="18" w:space="0" w:color="auto"/>
              <w:bottom w:val="single" w:sz="18" w:space="0" w:color="auto"/>
              <w:right w:val="single" w:sz="18" w:space="0" w:color="auto"/>
            </w:tcBorders>
          </w:tcPr>
          <w:p w:rsidR="007B7D49" w:rsidRPr="00DD5A17" w:rsidRDefault="007B7D49" w:rsidP="00BC71BD">
            <w:pPr>
              <w:autoSpaceDE w:val="0"/>
              <w:autoSpaceDN w:val="0"/>
              <w:adjustRightInd w:val="0"/>
              <w:spacing w:after="0" w:line="240" w:lineRule="auto"/>
              <w:jc w:val="both"/>
              <w:rPr>
                <w:rFonts w:ascii="Sylfaen" w:hAnsi="Sylfaen" w:cs="Sylfaen"/>
                <w:b/>
                <w:sz w:val="20"/>
                <w:szCs w:val="20"/>
              </w:rPr>
            </w:pPr>
            <w:r w:rsidRPr="00DD5A17">
              <w:rPr>
                <w:rFonts w:ascii="Sylfaen" w:hAnsi="Sylfaen" w:cs="Sylfaen"/>
                <w:b/>
                <w:sz w:val="20"/>
                <w:szCs w:val="20"/>
              </w:rPr>
              <w:t xml:space="preserve">საგანმანათლებლო პროგრამის განხორციელებისათვის აუცილებელიადამიანური </w:t>
            </w:r>
            <w:r w:rsidRPr="00DD5A17">
              <w:rPr>
                <w:rFonts w:ascii="Sylfaen" w:hAnsi="Sylfaen" w:cs="Sylfaen"/>
                <w:b/>
                <w:sz w:val="20"/>
                <w:szCs w:val="20"/>
                <w:lang w:val="ka-GE"/>
              </w:rPr>
              <w:t xml:space="preserve"> რესურსები: </w:t>
            </w:r>
            <w:r w:rsidRPr="00DD5A17">
              <w:rPr>
                <w:rFonts w:ascii="Sylfaen" w:hAnsi="Sylfaen" w:cs="Sylfaen"/>
                <w:sz w:val="20"/>
                <w:szCs w:val="20"/>
                <w:lang w:val="ka-GE"/>
              </w:rPr>
              <w:t>პროგრამას ემსახურება სხვადასხვა მიმართულების  როგორც აკადემიური პერსონალი, ისე დოქტორანტები და მოწვეული პრაქტიკოსი სპეციალისტები, მათ შორის:სრული პროფესორი</w:t>
            </w:r>
            <w:r>
              <w:rPr>
                <w:rFonts w:ascii="Sylfaen" w:hAnsi="Sylfaen" w:cs="Sylfaen"/>
                <w:sz w:val="20"/>
                <w:szCs w:val="20"/>
                <w:lang w:val="ka-GE"/>
              </w:rPr>
              <w:t xml:space="preserve"> - 9</w:t>
            </w:r>
            <w:r w:rsidRPr="00DD5A17">
              <w:rPr>
                <w:rFonts w:ascii="Sylfaen" w:hAnsi="Sylfaen" w:cs="Sylfaen"/>
                <w:sz w:val="20"/>
                <w:szCs w:val="20"/>
                <w:lang w:val="ka-GE"/>
              </w:rPr>
              <w:t>;</w:t>
            </w:r>
            <w:r w:rsidR="00D13FD3">
              <w:rPr>
                <w:rFonts w:ascii="Sylfaen" w:hAnsi="Sylfaen" w:cs="Sylfaen"/>
                <w:sz w:val="20"/>
                <w:szCs w:val="20"/>
              </w:rPr>
              <w:t xml:space="preserve"> </w:t>
            </w:r>
            <w:r w:rsidRPr="00DD5A17">
              <w:rPr>
                <w:rFonts w:ascii="Sylfaen" w:hAnsi="Sylfaen" w:cs="Sylfaen"/>
                <w:sz w:val="20"/>
                <w:szCs w:val="20"/>
                <w:lang w:val="ka-GE"/>
              </w:rPr>
              <w:t>ასოცირებული პროფესორი - 25;</w:t>
            </w:r>
            <w:r w:rsidR="00D13FD3">
              <w:rPr>
                <w:rFonts w:ascii="Sylfaen" w:hAnsi="Sylfaen" w:cs="Sylfaen"/>
                <w:sz w:val="20"/>
                <w:szCs w:val="20"/>
              </w:rPr>
              <w:t xml:space="preserve"> </w:t>
            </w:r>
            <w:r w:rsidRPr="00DD5A17">
              <w:rPr>
                <w:rFonts w:ascii="Sylfaen" w:hAnsi="Sylfaen" w:cs="Sylfaen"/>
                <w:sz w:val="20"/>
                <w:szCs w:val="20"/>
                <w:lang w:val="ka-GE"/>
              </w:rPr>
              <w:t>ასისტენტ პროფესორი</w:t>
            </w:r>
            <w:r w:rsidR="00E97714">
              <w:rPr>
                <w:rFonts w:ascii="Sylfaen" w:hAnsi="Sylfaen" w:cs="Sylfaen"/>
                <w:sz w:val="20"/>
                <w:szCs w:val="20"/>
                <w:lang w:val="ka-GE"/>
              </w:rPr>
              <w:t xml:space="preserve"> - 1</w:t>
            </w:r>
            <w:r w:rsidRPr="00DD5A17">
              <w:rPr>
                <w:rFonts w:ascii="Sylfaen" w:hAnsi="Sylfaen" w:cs="Sylfaen"/>
                <w:sz w:val="20"/>
                <w:szCs w:val="20"/>
                <w:lang w:val="ka-GE"/>
              </w:rPr>
              <w:t>;</w:t>
            </w:r>
            <w:r w:rsidR="00E97714">
              <w:rPr>
                <w:rFonts w:ascii="Sylfaen" w:hAnsi="Sylfaen" w:cs="Sylfaen"/>
                <w:sz w:val="20"/>
                <w:szCs w:val="20"/>
                <w:lang w:val="ka-GE"/>
              </w:rPr>
              <w:t xml:space="preserve"> დოქტორანტ</w:t>
            </w:r>
            <w:r w:rsidRPr="00DD5A17">
              <w:rPr>
                <w:rFonts w:ascii="Sylfaen" w:hAnsi="Sylfaen" w:cs="Sylfaen"/>
                <w:sz w:val="20"/>
                <w:szCs w:val="20"/>
                <w:lang w:val="ka-GE"/>
              </w:rPr>
              <w:t>ი</w:t>
            </w:r>
            <w:r w:rsidR="00E97714">
              <w:rPr>
                <w:rFonts w:ascii="Sylfaen" w:hAnsi="Sylfaen" w:cs="Sylfaen"/>
                <w:sz w:val="20"/>
                <w:szCs w:val="20"/>
                <w:lang w:val="ka-GE"/>
              </w:rPr>
              <w:t xml:space="preserve"> - 3, მოწვეული სპეციალისტი -  2</w:t>
            </w:r>
            <w:r w:rsidRPr="00DD5A17">
              <w:rPr>
                <w:rFonts w:ascii="Sylfaen" w:hAnsi="Sylfaen" w:cs="Sylfaen"/>
                <w:sz w:val="20"/>
                <w:szCs w:val="20"/>
                <w:lang w:val="ka-GE"/>
              </w:rPr>
              <w:t>.</w:t>
            </w:r>
          </w:p>
          <w:p w:rsidR="007B7D49" w:rsidRPr="00DD5A17" w:rsidRDefault="007B7D49" w:rsidP="00BC71BD">
            <w:pPr>
              <w:autoSpaceDE w:val="0"/>
              <w:autoSpaceDN w:val="0"/>
              <w:adjustRightInd w:val="0"/>
              <w:spacing w:after="0" w:line="240" w:lineRule="auto"/>
              <w:jc w:val="both"/>
              <w:rPr>
                <w:rFonts w:ascii="Sylfaen" w:hAnsi="Sylfaen" w:cs="Sylfaen"/>
                <w:b/>
                <w:sz w:val="20"/>
                <w:szCs w:val="20"/>
              </w:rPr>
            </w:pPr>
          </w:p>
          <w:p w:rsidR="007B7D49" w:rsidRPr="00DD5A17" w:rsidRDefault="007B7D49" w:rsidP="00BC71BD">
            <w:pPr>
              <w:autoSpaceDE w:val="0"/>
              <w:autoSpaceDN w:val="0"/>
              <w:adjustRightInd w:val="0"/>
              <w:spacing w:after="0" w:line="240" w:lineRule="auto"/>
              <w:jc w:val="both"/>
              <w:rPr>
                <w:rFonts w:ascii="Sylfaen" w:hAnsi="Sylfaen" w:cs="Sylfaen"/>
                <w:b/>
                <w:sz w:val="20"/>
                <w:szCs w:val="20"/>
              </w:rPr>
            </w:pPr>
            <w:r w:rsidRPr="00DD5A17">
              <w:rPr>
                <w:rFonts w:ascii="Sylfaen" w:hAnsi="Sylfaen" w:cs="Sylfaen"/>
                <w:b/>
                <w:sz w:val="20"/>
                <w:szCs w:val="20"/>
              </w:rPr>
              <w:t>საგანმანათლებლო პროგრამის განხორციელებისათვის აუცილებელი</w:t>
            </w:r>
            <w:r w:rsidRPr="00DD5A17">
              <w:rPr>
                <w:rFonts w:ascii="Sylfaen" w:hAnsi="Sylfaen" w:cs="Sylfaen"/>
                <w:b/>
                <w:sz w:val="20"/>
                <w:szCs w:val="20"/>
                <w:lang w:val="ka-GE"/>
              </w:rPr>
              <w:t xml:space="preserve"> მატერიალური რესურსები: </w:t>
            </w:r>
            <w:r w:rsidRPr="00DD5A17">
              <w:rPr>
                <w:rFonts w:ascii="Sylfaen" w:hAnsi="Sylfaen" w:cs="Sylfaen"/>
                <w:sz w:val="20"/>
                <w:szCs w:val="20"/>
                <w:lang w:val="ka-GE"/>
              </w:rPr>
              <w:t>ბიზნესის ადმინისტრირების პროგრამის განსახორციელებლად გამოიყენება  შემდეგი მატერიალური რესურსები: აწსუ-ს</w:t>
            </w:r>
            <w:r w:rsidRPr="00DD5A17">
              <w:rPr>
                <w:rFonts w:ascii="Sylfaen" w:hAnsi="Sylfaen" w:cs="Arial"/>
                <w:sz w:val="20"/>
                <w:szCs w:val="20"/>
                <w:lang w:val="ka-GE"/>
              </w:rPr>
              <w:t xml:space="preserve">სასწავლო </w:t>
            </w:r>
            <w:r w:rsidRPr="00DD5A17">
              <w:rPr>
                <w:rFonts w:ascii="Sylfaen" w:hAnsi="Sylfaen" w:cs="Sylfaen"/>
                <w:sz w:val="20"/>
                <w:szCs w:val="20"/>
              </w:rPr>
              <w:t>კორპუსები</w:t>
            </w:r>
            <w:r w:rsidRPr="00DD5A17">
              <w:rPr>
                <w:rFonts w:ascii="Sylfaen" w:hAnsi="Sylfaen" w:cs="Sylfaen"/>
                <w:sz w:val="20"/>
                <w:szCs w:val="20"/>
                <w:lang w:val="ka-GE"/>
              </w:rPr>
              <w:t xml:space="preserve"> (მისამართი: ქუთაისი, თამარ მეფის ქუჩა №59,  № </w:t>
            </w:r>
            <w:r w:rsidR="00D13FD3">
              <w:rPr>
                <w:rFonts w:ascii="Sylfaen" w:hAnsi="Sylfaen" w:cs="Sylfaen"/>
                <w:sz w:val="20"/>
                <w:szCs w:val="20"/>
              </w:rPr>
              <w:t xml:space="preserve">I, II </w:t>
            </w:r>
            <w:r w:rsidR="00D13FD3">
              <w:rPr>
                <w:rFonts w:ascii="Sylfaen" w:hAnsi="Sylfaen" w:cs="Sylfaen"/>
                <w:sz w:val="20"/>
                <w:szCs w:val="20"/>
                <w:lang w:val="ka-GE"/>
              </w:rPr>
              <w:t xml:space="preserve">და </w:t>
            </w:r>
            <w:r w:rsidR="00D13FD3">
              <w:rPr>
                <w:rFonts w:ascii="Sylfaen" w:hAnsi="Sylfaen" w:cs="Sylfaen"/>
                <w:sz w:val="20"/>
                <w:szCs w:val="20"/>
              </w:rPr>
              <w:t>III</w:t>
            </w:r>
            <w:r w:rsidRPr="00DD5A17">
              <w:rPr>
                <w:rFonts w:ascii="Sylfaen" w:hAnsi="Sylfaen" w:cs="Arial"/>
                <w:sz w:val="20"/>
                <w:szCs w:val="20"/>
                <w:lang w:val="ka-GE"/>
              </w:rPr>
              <w:t xml:space="preserve"> სასწავლო კორპუსი</w:t>
            </w:r>
            <w:r w:rsidR="00D13FD3">
              <w:rPr>
                <w:rFonts w:ascii="Sylfaen" w:hAnsi="Sylfaen" w:cs="Arial"/>
                <w:sz w:val="20"/>
                <w:szCs w:val="20"/>
                <w:lang w:val="ka-GE"/>
              </w:rPr>
              <w:t xml:space="preserve">; ქ.ქითაისი, </w:t>
            </w:r>
            <w:r w:rsidRPr="00DD5A17">
              <w:rPr>
                <w:rFonts w:ascii="Sylfaen" w:hAnsi="Sylfaen" w:cs="Arial"/>
                <w:sz w:val="20"/>
                <w:szCs w:val="20"/>
                <w:lang w:val="ka-GE"/>
              </w:rPr>
              <w:t xml:space="preserve">ი.ჭავჭავაძის გამზირი </w:t>
            </w:r>
            <w:r w:rsidRPr="00DD5A17">
              <w:rPr>
                <w:rFonts w:ascii="Sylfaen" w:hAnsi="Sylfaen" w:cs="Sylfaen"/>
                <w:sz w:val="20"/>
                <w:szCs w:val="20"/>
                <w:lang w:val="ka-GE"/>
              </w:rPr>
              <w:t>№21),</w:t>
            </w:r>
            <w:r w:rsidR="00D13FD3">
              <w:rPr>
                <w:rFonts w:ascii="Sylfaen" w:hAnsi="Sylfaen" w:cs="Sylfaen"/>
                <w:sz w:val="20"/>
                <w:szCs w:val="20"/>
                <w:lang w:val="ka-GE"/>
              </w:rPr>
              <w:t xml:space="preserve"> </w:t>
            </w:r>
            <w:r w:rsidR="00D13FD3" w:rsidRPr="00DD5A17">
              <w:rPr>
                <w:rFonts w:ascii="Sylfaen" w:hAnsi="Sylfaen" w:cs="Arial"/>
                <w:sz w:val="20"/>
                <w:szCs w:val="20"/>
                <w:lang w:val="ka-GE"/>
              </w:rPr>
              <w:t>ვასილ ჩანტლაძის სახელობის აუდიტორია</w:t>
            </w:r>
            <w:r w:rsidR="00D13FD3">
              <w:rPr>
                <w:rFonts w:ascii="Sylfaen" w:hAnsi="Sylfaen" w:cs="Arial"/>
                <w:sz w:val="20"/>
                <w:szCs w:val="20"/>
                <w:lang w:val="ka-GE"/>
              </w:rPr>
              <w:t xml:space="preserve">; </w:t>
            </w:r>
            <w:r w:rsidR="00D13FD3" w:rsidRPr="00DD5A17">
              <w:rPr>
                <w:rFonts w:ascii="Sylfaen" w:hAnsi="Sylfaen" w:cs="Arial"/>
                <w:sz w:val="20"/>
                <w:szCs w:val="20"/>
                <w:lang w:val="ka-GE"/>
              </w:rPr>
              <w:t xml:space="preserve"> </w:t>
            </w:r>
            <w:r w:rsidRPr="00DD5A17">
              <w:rPr>
                <w:rFonts w:ascii="Sylfaen" w:hAnsi="Sylfaen" w:cs="Sylfaen"/>
                <w:sz w:val="20"/>
                <w:szCs w:val="20"/>
              </w:rPr>
              <w:t>ბიბლიოთეკა</w:t>
            </w:r>
            <w:r w:rsidRPr="00DD5A17">
              <w:rPr>
                <w:rFonts w:ascii="Sylfaen" w:hAnsi="Sylfaen" w:cs="Sylfaen"/>
                <w:sz w:val="20"/>
                <w:szCs w:val="20"/>
                <w:lang w:val="ka-GE"/>
              </w:rPr>
              <w:t xml:space="preserve"> და სამკითხველო დარბაზები</w:t>
            </w:r>
            <w:r w:rsidRPr="00DD5A17">
              <w:rPr>
                <w:rFonts w:ascii="Sylfaen" w:hAnsi="Sylfaen" w:cs="Arial"/>
                <w:sz w:val="20"/>
                <w:szCs w:val="20"/>
                <w:lang w:val="ka-GE"/>
              </w:rPr>
              <w:t>;</w:t>
            </w:r>
            <w:r w:rsidR="00D13FD3">
              <w:rPr>
                <w:rFonts w:ascii="Sylfaen" w:hAnsi="Sylfaen" w:cs="Arial"/>
                <w:sz w:val="20"/>
                <w:szCs w:val="20"/>
              </w:rPr>
              <w:t xml:space="preserve"> </w:t>
            </w:r>
            <w:r w:rsidRPr="00DD5A17">
              <w:rPr>
                <w:rFonts w:ascii="Sylfaen" w:hAnsi="Sylfaen" w:cs="Sylfaen"/>
                <w:sz w:val="20"/>
                <w:szCs w:val="20"/>
              </w:rPr>
              <w:t>დეპარტამენტში</w:t>
            </w:r>
            <w:r w:rsidR="00D13FD3">
              <w:rPr>
                <w:rFonts w:ascii="Sylfaen" w:hAnsi="Sylfaen" w:cs="Sylfaen"/>
                <w:sz w:val="20"/>
                <w:szCs w:val="20"/>
                <w:lang w:val="ka-GE"/>
              </w:rPr>
              <w:t xml:space="preserve"> </w:t>
            </w:r>
            <w:r w:rsidRPr="00DD5A17">
              <w:rPr>
                <w:rFonts w:ascii="Sylfaen" w:hAnsi="Sylfaen" w:cs="Sylfaen"/>
                <w:sz w:val="20"/>
                <w:szCs w:val="20"/>
              </w:rPr>
              <w:t>არსებული</w:t>
            </w:r>
            <w:r w:rsidRPr="00DD5A17">
              <w:rPr>
                <w:rFonts w:ascii="Sylfaen" w:hAnsi="Sylfaen" w:cs="Sylfaen"/>
                <w:sz w:val="20"/>
                <w:szCs w:val="20"/>
                <w:lang w:val="ka-GE"/>
              </w:rPr>
              <w:t xml:space="preserve"> სალიტერატურო</w:t>
            </w:r>
            <w:r w:rsidR="00D13FD3">
              <w:rPr>
                <w:rFonts w:ascii="Sylfaen" w:hAnsi="Sylfaen" w:cs="Sylfaen"/>
                <w:sz w:val="20"/>
                <w:szCs w:val="20"/>
                <w:lang w:val="ka-GE"/>
              </w:rPr>
              <w:t xml:space="preserve"> </w:t>
            </w:r>
            <w:r w:rsidRPr="00DD5A17">
              <w:rPr>
                <w:rFonts w:ascii="Sylfaen" w:hAnsi="Sylfaen" w:cs="Sylfaen"/>
                <w:sz w:val="20"/>
                <w:szCs w:val="20"/>
              </w:rPr>
              <w:t>ფონდი</w:t>
            </w:r>
            <w:r w:rsidR="00D13FD3">
              <w:rPr>
                <w:rFonts w:ascii="Sylfaen" w:hAnsi="Sylfaen" w:cs="Arial"/>
                <w:sz w:val="20"/>
                <w:szCs w:val="20"/>
              </w:rPr>
              <w:t>.</w:t>
            </w:r>
            <w:r w:rsidR="00D13FD3">
              <w:rPr>
                <w:rFonts w:ascii="Sylfaen" w:hAnsi="Sylfaen" w:cs="Arial"/>
                <w:sz w:val="20"/>
                <w:szCs w:val="20"/>
                <w:lang w:val="ka-GE"/>
              </w:rPr>
              <w:t xml:space="preserve"> პროგრამით გათვალისწინებული პრაქტიკული უნარ-ჩვევების განვითარების მიზნით </w:t>
            </w:r>
            <w:r w:rsidR="00D13FD3" w:rsidRPr="00BB7C06">
              <w:rPr>
                <w:rFonts w:ascii="Sylfaen" w:hAnsi="Sylfaen" w:cs="Arial"/>
                <w:sz w:val="20"/>
                <w:szCs w:val="20"/>
              </w:rPr>
              <w:t>№</w:t>
            </w:r>
            <w:r w:rsidR="00D13FD3">
              <w:rPr>
                <w:rFonts w:ascii="Sylfaen" w:hAnsi="Sylfaen" w:cs="Arial"/>
                <w:sz w:val="20"/>
                <w:szCs w:val="20"/>
                <w:lang w:val="ka-GE"/>
              </w:rPr>
              <w:t>1118 და 2205 აუდიტორიებში განთავსებულ კომპიუტერებში ჩატვირთულია „ბანკი 2000</w:t>
            </w:r>
            <w:r w:rsidR="00BB7C06">
              <w:rPr>
                <w:rFonts w:ascii="Sylfaen" w:hAnsi="Sylfaen" w:cs="Arial"/>
                <w:sz w:val="20"/>
                <w:szCs w:val="20"/>
                <w:lang w:val="ka-GE"/>
              </w:rPr>
              <w:t xml:space="preserve">-ის“ და </w:t>
            </w:r>
            <w:r w:rsidR="00D13FD3">
              <w:rPr>
                <w:rFonts w:ascii="Sylfaen" w:hAnsi="Sylfaen" w:cs="Arial"/>
                <w:sz w:val="20"/>
                <w:szCs w:val="20"/>
                <w:lang w:val="ka-GE"/>
              </w:rPr>
              <w:t xml:space="preserve"> </w:t>
            </w:r>
            <w:r w:rsidR="00BB7C06">
              <w:rPr>
                <w:rFonts w:ascii="Sylfaen" w:hAnsi="Sylfaen" w:cs="Arial"/>
                <w:sz w:val="20"/>
                <w:szCs w:val="20"/>
                <w:lang w:val="ka-GE"/>
              </w:rPr>
              <w:t xml:space="preserve">ბუღალტერიის კომპიუტერული სასწავლო პროგრამები - </w:t>
            </w:r>
            <w:r w:rsidR="00D13FD3">
              <w:rPr>
                <w:rFonts w:ascii="Sylfaen" w:hAnsi="Sylfaen" w:cs="Arial"/>
                <w:sz w:val="20"/>
                <w:szCs w:val="20"/>
                <w:lang w:val="ka-GE"/>
              </w:rPr>
              <w:t>„</w:t>
            </w:r>
            <w:r w:rsidR="00BB7C06">
              <w:rPr>
                <w:rFonts w:ascii="Sylfaen" w:hAnsi="Sylfaen" w:cs="Arial"/>
                <w:sz w:val="20"/>
                <w:szCs w:val="20"/>
                <w:lang w:val="ka-GE"/>
              </w:rPr>
              <w:t>ORIS ბუღალტერია</w:t>
            </w:r>
            <w:r w:rsidR="00D13FD3">
              <w:rPr>
                <w:rFonts w:ascii="Sylfaen" w:hAnsi="Sylfaen" w:cs="Arial"/>
                <w:sz w:val="20"/>
                <w:szCs w:val="20"/>
                <w:lang w:val="ka-GE"/>
              </w:rPr>
              <w:t>“ და „</w:t>
            </w:r>
            <w:r w:rsidR="00BB7C06">
              <w:rPr>
                <w:rFonts w:ascii="Sylfaen" w:hAnsi="Sylfaen" w:cs="Arial"/>
                <w:sz w:val="20"/>
                <w:szCs w:val="20"/>
                <w:lang w:val="ka-GE"/>
              </w:rPr>
              <w:t>INFO ბუღალტერია“</w:t>
            </w:r>
            <w:r w:rsidR="00D13FD3">
              <w:rPr>
                <w:rFonts w:ascii="Sylfaen" w:hAnsi="Sylfaen" w:cs="Arial"/>
                <w:sz w:val="20"/>
                <w:szCs w:val="20"/>
                <w:lang w:val="ka-GE"/>
              </w:rPr>
              <w:t>.</w:t>
            </w:r>
          </w:p>
          <w:p w:rsidR="007B7D49" w:rsidRPr="00DD5A17" w:rsidRDefault="007B7D49" w:rsidP="00BC71BD">
            <w:pPr>
              <w:spacing w:after="0" w:line="240" w:lineRule="auto"/>
              <w:rPr>
                <w:rFonts w:ascii="Sylfaen" w:hAnsi="Sylfaen" w:cs="Sylfaen"/>
                <w:b/>
                <w:bCs/>
                <w:sz w:val="20"/>
                <w:szCs w:val="20"/>
                <w:lang w:val="ka-GE"/>
              </w:rPr>
            </w:pPr>
          </w:p>
        </w:tc>
      </w:tr>
      <w:tr w:rsidR="007B7D49" w:rsidRPr="00DD5A17" w:rsidTr="00BC71BD">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7B7D49" w:rsidRPr="00DD5A17" w:rsidRDefault="007B7D49" w:rsidP="00BC71BD">
            <w:pPr>
              <w:spacing w:line="240" w:lineRule="auto"/>
              <w:rPr>
                <w:rFonts w:ascii="Sylfaen" w:hAnsi="Sylfaen"/>
                <w:b/>
                <w:sz w:val="20"/>
                <w:szCs w:val="20"/>
                <w:u w:val="single"/>
                <w:lang w:val="ka-GE"/>
              </w:rPr>
            </w:pPr>
          </w:p>
        </w:tc>
      </w:tr>
    </w:tbl>
    <w:p w:rsidR="007B7D49" w:rsidRPr="007B7D49" w:rsidRDefault="007B7D49" w:rsidP="007B7D49">
      <w:pPr>
        <w:rPr>
          <w:rFonts w:ascii="Sylfaen" w:hAnsi="Sylfaen"/>
          <w:b/>
        </w:rPr>
        <w:sectPr w:rsidR="007B7D49" w:rsidRPr="007B7D49" w:rsidSect="00C307BD">
          <w:footerReference w:type="even" r:id="rId9"/>
          <w:footerReference w:type="default" r:id="rId10"/>
          <w:type w:val="continuous"/>
          <w:pgSz w:w="12240" w:h="15840"/>
          <w:pgMar w:top="0" w:right="1701" w:bottom="0" w:left="426" w:header="720" w:footer="720" w:gutter="0"/>
          <w:cols w:space="720"/>
        </w:sectPr>
      </w:pPr>
    </w:p>
    <w:p w:rsidR="007B7D49" w:rsidRDefault="007B7D49" w:rsidP="00D84B04">
      <w:pPr>
        <w:jc w:val="right"/>
        <w:rPr>
          <w:rFonts w:ascii="Sylfaen" w:hAnsi="Sylfaen"/>
          <w:b/>
        </w:rPr>
      </w:pPr>
    </w:p>
    <w:p w:rsidR="0055084E" w:rsidRDefault="00D84B04" w:rsidP="00D84B04">
      <w:pPr>
        <w:jc w:val="right"/>
        <w:rPr>
          <w:rFonts w:ascii="Sylfaen" w:hAnsi="Sylfaen"/>
          <w:b/>
          <w:lang w:val="ka-GE"/>
        </w:rPr>
      </w:pPr>
      <w:r>
        <w:rPr>
          <w:rFonts w:ascii="Sylfaen" w:hAnsi="Sylfaen"/>
          <w:b/>
          <w:lang w:val="ka-GE"/>
        </w:rPr>
        <w:t>დანართი1</w:t>
      </w:r>
    </w:p>
    <w:p w:rsidR="00A92EA6" w:rsidRDefault="00A92EA6" w:rsidP="00A92EA6">
      <w:pPr>
        <w:autoSpaceDE w:val="0"/>
        <w:autoSpaceDN w:val="0"/>
        <w:adjustRightInd w:val="0"/>
        <w:jc w:val="center"/>
        <w:rPr>
          <w:rFonts w:ascii="Sylfaen" w:hAnsi="Sylfaen" w:cs="Sylfaen"/>
          <w:b/>
        </w:rPr>
      </w:pPr>
      <w:r w:rsidRPr="002232BE">
        <w:rPr>
          <w:b/>
          <w:noProof/>
        </w:rPr>
        <w:drawing>
          <wp:inline distT="0" distB="0" distL="0" distR="0">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A92EA6" w:rsidRPr="008A5601" w:rsidRDefault="00A92EA6" w:rsidP="00A92EA6">
      <w:pPr>
        <w:autoSpaceDE w:val="0"/>
        <w:autoSpaceDN w:val="0"/>
        <w:adjustRightInd w:val="0"/>
        <w:spacing w:after="0"/>
        <w:jc w:val="center"/>
        <w:rPr>
          <w:rFonts w:ascii="Sylfaen" w:hAnsi="Sylfaen" w:cs="Sylfaen"/>
          <w:b/>
          <w:lang w:val="ka-GE"/>
        </w:rPr>
      </w:pPr>
      <w:r w:rsidRPr="009B02BB">
        <w:rPr>
          <w:rFonts w:ascii="Sylfaen" w:hAnsi="Sylfaen" w:cs="Sylfaen"/>
          <w:b/>
          <w:lang w:val="ka-GE"/>
        </w:rPr>
        <w:t>სასწავლო გეგმა</w:t>
      </w:r>
      <w:r>
        <w:rPr>
          <w:rFonts w:ascii="Sylfaen" w:hAnsi="Sylfaen" w:cs="Sylfaen"/>
          <w:b/>
          <w:lang w:val="af-ZA"/>
        </w:rPr>
        <w:t>20</w:t>
      </w:r>
      <w:r w:rsidR="002355A2">
        <w:rPr>
          <w:rFonts w:ascii="Sylfaen" w:hAnsi="Sylfaen" w:cs="Sylfaen"/>
          <w:b/>
          <w:lang w:val="ka-GE"/>
        </w:rPr>
        <w:t>17-2021</w:t>
      </w:r>
    </w:p>
    <w:p w:rsidR="00A92EA6" w:rsidRPr="008A5601" w:rsidRDefault="00A92EA6" w:rsidP="00A92EA6">
      <w:pPr>
        <w:spacing w:after="0"/>
        <w:jc w:val="center"/>
        <w:rPr>
          <w:rFonts w:ascii="Sylfaen" w:hAnsi="Sylfaen" w:cs="Sylfaen"/>
          <w:b/>
          <w:lang w:val="ka-GE"/>
        </w:rPr>
      </w:pPr>
      <w:r w:rsidRPr="009B02BB">
        <w:rPr>
          <w:rFonts w:ascii="Sylfaen" w:hAnsi="Sylfaen" w:cs="Sylfaen"/>
          <w:b/>
          <w:lang w:val="ka-GE"/>
        </w:rPr>
        <w:t xml:space="preserve">პროგრამის დასახელება: </w:t>
      </w:r>
      <w:r>
        <w:rPr>
          <w:rFonts w:ascii="Sylfaen" w:hAnsi="Sylfaen" w:cs="Sylfaen"/>
          <w:b/>
          <w:lang w:val="ka-GE"/>
        </w:rPr>
        <w:t xml:space="preserve">ბიზნესის ადმინისტრირება </w:t>
      </w:r>
    </w:p>
    <w:p w:rsidR="00A92EA6" w:rsidRDefault="00A92EA6" w:rsidP="00A92EA6">
      <w:pPr>
        <w:spacing w:after="0"/>
        <w:jc w:val="center"/>
        <w:rPr>
          <w:rFonts w:ascii="Sylfaen" w:hAnsi="Sylfaen" w:cs="Sylfaen"/>
          <w:b/>
          <w:lang w:val="ka-GE"/>
        </w:rPr>
      </w:pPr>
      <w:r w:rsidRPr="009B02BB">
        <w:rPr>
          <w:rFonts w:ascii="Sylfaen" w:hAnsi="Sylfaen" w:cs="Sylfaen"/>
          <w:b/>
          <w:lang w:val="ka-GE"/>
        </w:rPr>
        <w:t>მისანიჭებელი კვალიფიკაცია</w:t>
      </w:r>
      <w:r w:rsidRPr="009B02BB">
        <w:rPr>
          <w:rFonts w:ascii="Sylfaen" w:hAnsi="Sylfaen" w:cs="Sylfaen"/>
          <w:b/>
          <w:lang w:val="af-ZA"/>
        </w:rPr>
        <w:t>:</w:t>
      </w:r>
      <w:r>
        <w:rPr>
          <w:rFonts w:ascii="Sylfaen" w:hAnsi="Sylfaen" w:cs="Sylfaen"/>
          <w:b/>
          <w:lang w:val="ka-GE"/>
        </w:rPr>
        <w:t xml:space="preserve"> ბიზნესის ადმინისტრირების ბაკალავრი</w:t>
      </w:r>
    </w:p>
    <w:p w:rsidR="00A92EA6" w:rsidRDefault="00A92EA6" w:rsidP="002232BE">
      <w:pPr>
        <w:rPr>
          <w:b/>
        </w:rPr>
      </w:pPr>
    </w:p>
    <w:tbl>
      <w:tblPr>
        <w:tblW w:w="1470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7"/>
        <w:gridCol w:w="4425"/>
        <w:gridCol w:w="451"/>
        <w:gridCol w:w="554"/>
        <w:gridCol w:w="722"/>
        <w:gridCol w:w="852"/>
        <w:gridCol w:w="602"/>
        <w:gridCol w:w="1382"/>
        <w:gridCol w:w="389"/>
        <w:gridCol w:w="472"/>
        <w:gridCol w:w="479"/>
        <w:gridCol w:w="479"/>
        <w:gridCol w:w="472"/>
        <w:gridCol w:w="479"/>
        <w:gridCol w:w="520"/>
        <w:gridCol w:w="544"/>
        <w:gridCol w:w="1308"/>
      </w:tblGrid>
      <w:tr w:rsidR="00724FB4" w:rsidRPr="00634144" w:rsidTr="00724FB4">
        <w:trPr>
          <w:trHeight w:val="510"/>
          <w:tblHeader/>
        </w:trPr>
        <w:tc>
          <w:tcPr>
            <w:tcW w:w="577" w:type="dxa"/>
            <w:vMerge w:val="restart"/>
            <w:tcBorders>
              <w:top w:val="thinThickSmallGap" w:sz="24" w:space="0" w:color="auto"/>
              <w:left w:val="thinThickSmallGap" w:sz="24" w:space="0" w:color="auto"/>
              <w:right w:val="double" w:sz="4" w:space="0" w:color="auto"/>
            </w:tcBorders>
            <w:vAlign w:val="center"/>
          </w:tcPr>
          <w:p w:rsidR="00724FB4" w:rsidRPr="00634144" w:rsidRDefault="00724FB4" w:rsidP="008E25A5">
            <w:pPr>
              <w:spacing w:after="0" w:line="240" w:lineRule="auto"/>
              <w:jc w:val="center"/>
              <w:rPr>
                <w:rFonts w:ascii="Sylfaen" w:hAnsi="Sylfaen"/>
                <w:b/>
                <w:sz w:val="20"/>
                <w:szCs w:val="20"/>
                <w:lang w:val="ka-GE"/>
              </w:rPr>
            </w:pPr>
            <w:r w:rsidRPr="00634144">
              <w:rPr>
                <w:rFonts w:ascii="Sylfaen" w:hAnsi="Sylfaen"/>
                <w:b/>
                <w:sz w:val="20"/>
                <w:szCs w:val="20"/>
                <w:lang w:val="ka-GE"/>
              </w:rPr>
              <w:t>№</w:t>
            </w:r>
          </w:p>
        </w:tc>
        <w:tc>
          <w:tcPr>
            <w:tcW w:w="4425" w:type="dxa"/>
            <w:vMerge w:val="restart"/>
            <w:tcBorders>
              <w:top w:val="thinThickSmallGap" w:sz="24" w:space="0" w:color="auto"/>
              <w:left w:val="double" w:sz="4" w:space="0" w:color="auto"/>
              <w:right w:val="double" w:sz="4" w:space="0" w:color="auto"/>
            </w:tcBorders>
            <w:vAlign w:val="center"/>
          </w:tcPr>
          <w:p w:rsidR="00724FB4" w:rsidRPr="00634144" w:rsidRDefault="00724FB4" w:rsidP="008E25A5">
            <w:pPr>
              <w:spacing w:after="0" w:line="240" w:lineRule="auto"/>
              <w:jc w:val="center"/>
              <w:rPr>
                <w:rFonts w:ascii="Sylfaen" w:hAnsi="Sylfaen"/>
                <w:b/>
                <w:sz w:val="20"/>
                <w:szCs w:val="20"/>
                <w:lang w:val="ka-GE"/>
              </w:rPr>
            </w:pPr>
            <w:r w:rsidRPr="00634144">
              <w:rPr>
                <w:rFonts w:ascii="Sylfaen" w:hAnsi="Sylfaen"/>
                <w:b/>
                <w:sz w:val="20"/>
                <w:szCs w:val="20"/>
                <w:lang w:val="ka-GE"/>
              </w:rPr>
              <w:t>კურსის დასახელება</w:t>
            </w:r>
          </w:p>
        </w:tc>
        <w:tc>
          <w:tcPr>
            <w:tcW w:w="451" w:type="dxa"/>
            <w:vMerge w:val="restart"/>
            <w:tcBorders>
              <w:top w:val="thinThickSmallGap" w:sz="24" w:space="0" w:color="auto"/>
              <w:left w:val="double" w:sz="4" w:space="0" w:color="auto"/>
              <w:right w:val="single" w:sz="4" w:space="0" w:color="auto"/>
            </w:tcBorders>
            <w:vAlign w:val="center"/>
          </w:tcPr>
          <w:p w:rsidR="00724FB4" w:rsidRPr="00634144" w:rsidRDefault="00724FB4" w:rsidP="008E25A5">
            <w:pPr>
              <w:spacing w:after="0" w:line="240" w:lineRule="auto"/>
              <w:jc w:val="center"/>
              <w:rPr>
                <w:rFonts w:ascii="Sylfaen" w:hAnsi="Sylfaen"/>
                <w:b/>
                <w:sz w:val="20"/>
                <w:szCs w:val="20"/>
                <w:lang w:val="ka-GE"/>
              </w:rPr>
            </w:pPr>
            <w:r w:rsidRPr="00634144">
              <w:rPr>
                <w:rFonts w:ascii="Sylfaen" w:hAnsi="Sylfaen"/>
                <w:b/>
                <w:sz w:val="20"/>
                <w:szCs w:val="20"/>
                <w:lang w:val="ka-GE"/>
              </w:rPr>
              <w:t>კრ</w:t>
            </w:r>
          </w:p>
        </w:tc>
        <w:tc>
          <w:tcPr>
            <w:tcW w:w="2730" w:type="dxa"/>
            <w:gridSpan w:val="4"/>
            <w:tcBorders>
              <w:top w:val="thinThickSmallGap" w:sz="24" w:space="0" w:color="auto"/>
              <w:left w:val="single" w:sz="4" w:space="0" w:color="auto"/>
              <w:bottom w:val="single" w:sz="8" w:space="0" w:color="auto"/>
              <w:right w:val="single" w:sz="4" w:space="0" w:color="auto"/>
            </w:tcBorders>
            <w:vAlign w:val="center"/>
          </w:tcPr>
          <w:p w:rsidR="00724FB4" w:rsidRPr="00634144" w:rsidRDefault="00724FB4" w:rsidP="008E25A5">
            <w:pPr>
              <w:spacing w:after="0" w:line="240" w:lineRule="auto"/>
              <w:jc w:val="center"/>
              <w:rPr>
                <w:rFonts w:ascii="Sylfaen" w:hAnsi="Sylfaen"/>
                <w:b/>
                <w:sz w:val="20"/>
                <w:szCs w:val="20"/>
                <w:lang w:val="ka-GE"/>
              </w:rPr>
            </w:pPr>
            <w:r w:rsidRPr="00634144">
              <w:rPr>
                <w:rFonts w:ascii="Sylfaen" w:hAnsi="Sylfaen"/>
                <w:b/>
                <w:sz w:val="20"/>
                <w:szCs w:val="20"/>
                <w:lang w:val="ka-GE"/>
              </w:rPr>
              <w:t>დატვირთვის მოცულობა, სთ-ში</w:t>
            </w:r>
          </w:p>
        </w:tc>
        <w:tc>
          <w:tcPr>
            <w:tcW w:w="1382" w:type="dxa"/>
            <w:vMerge w:val="restart"/>
            <w:tcBorders>
              <w:top w:val="thinThickSmallGap" w:sz="24" w:space="0" w:color="auto"/>
              <w:left w:val="single" w:sz="4" w:space="0" w:color="auto"/>
              <w:right w:val="double" w:sz="4" w:space="0" w:color="auto"/>
            </w:tcBorders>
            <w:vAlign w:val="center"/>
          </w:tcPr>
          <w:p w:rsidR="00724FB4" w:rsidRPr="00634144" w:rsidRDefault="00724FB4" w:rsidP="008E25A5">
            <w:pPr>
              <w:spacing w:after="0" w:line="240" w:lineRule="auto"/>
              <w:jc w:val="center"/>
              <w:rPr>
                <w:rFonts w:ascii="Sylfaen" w:hAnsi="Sylfaen"/>
                <w:b/>
                <w:sz w:val="20"/>
                <w:szCs w:val="20"/>
                <w:lang w:val="ka-GE"/>
              </w:rPr>
            </w:pPr>
            <w:r>
              <w:rPr>
                <w:rFonts w:ascii="Sylfaen" w:hAnsi="Sylfaen" w:cs="Sylfaen"/>
                <w:b/>
                <w:sz w:val="20"/>
                <w:szCs w:val="20"/>
                <w:lang w:val="af-ZA"/>
              </w:rPr>
              <w:t>ლ/პ/ლაბ/ჯგ</w:t>
            </w:r>
          </w:p>
        </w:tc>
        <w:tc>
          <w:tcPr>
            <w:tcW w:w="3834" w:type="dxa"/>
            <w:gridSpan w:val="8"/>
            <w:tcBorders>
              <w:top w:val="thinThickSmallGap" w:sz="24" w:space="0" w:color="auto"/>
              <w:left w:val="double" w:sz="4" w:space="0" w:color="auto"/>
              <w:bottom w:val="single" w:sz="8" w:space="0" w:color="auto"/>
              <w:right w:val="double" w:sz="4" w:space="0" w:color="auto"/>
            </w:tcBorders>
            <w:vAlign w:val="center"/>
          </w:tcPr>
          <w:p w:rsidR="00724FB4" w:rsidRPr="00634144" w:rsidRDefault="00724FB4" w:rsidP="008E25A5">
            <w:pPr>
              <w:spacing w:after="0" w:line="240" w:lineRule="auto"/>
              <w:jc w:val="center"/>
              <w:rPr>
                <w:rFonts w:ascii="Sylfaen" w:hAnsi="Sylfaen"/>
                <w:b/>
                <w:sz w:val="20"/>
                <w:szCs w:val="20"/>
                <w:lang w:val="ka-GE"/>
              </w:rPr>
            </w:pPr>
            <w:r w:rsidRPr="00634144">
              <w:rPr>
                <w:rFonts w:ascii="Sylfaen" w:hAnsi="Sylfaen"/>
                <w:b/>
                <w:sz w:val="20"/>
                <w:szCs w:val="20"/>
                <w:lang w:val="ka-GE"/>
              </w:rPr>
              <w:t>სემესტრი</w:t>
            </w:r>
          </w:p>
        </w:tc>
        <w:tc>
          <w:tcPr>
            <w:tcW w:w="1308" w:type="dxa"/>
            <w:vMerge w:val="restart"/>
            <w:tcBorders>
              <w:top w:val="thinThickSmallGap" w:sz="24" w:space="0" w:color="auto"/>
              <w:left w:val="single" w:sz="4" w:space="0" w:color="auto"/>
              <w:right w:val="thickThinSmallGap" w:sz="24" w:space="0" w:color="auto"/>
            </w:tcBorders>
            <w:textDirection w:val="btLr"/>
            <w:vAlign w:val="center"/>
          </w:tcPr>
          <w:p w:rsidR="00724FB4" w:rsidRPr="00634144" w:rsidRDefault="00724FB4" w:rsidP="008E25A5">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დაშვების წინაპირობა</w:t>
            </w:r>
          </w:p>
        </w:tc>
      </w:tr>
      <w:tr w:rsidR="00724FB4" w:rsidRPr="00634144" w:rsidTr="00724FB4">
        <w:trPr>
          <w:trHeight w:val="510"/>
          <w:tblHeader/>
        </w:trPr>
        <w:tc>
          <w:tcPr>
            <w:tcW w:w="577" w:type="dxa"/>
            <w:vMerge/>
            <w:tcBorders>
              <w:left w:val="thinThickSmallGap" w:sz="24" w:space="0" w:color="auto"/>
              <w:right w:val="double" w:sz="4" w:space="0" w:color="auto"/>
            </w:tcBorders>
            <w:vAlign w:val="center"/>
          </w:tcPr>
          <w:p w:rsidR="00724FB4" w:rsidRPr="00634144" w:rsidRDefault="00724FB4" w:rsidP="008E25A5">
            <w:pPr>
              <w:spacing w:after="0" w:line="240" w:lineRule="auto"/>
              <w:jc w:val="center"/>
              <w:rPr>
                <w:rFonts w:ascii="Sylfaen" w:hAnsi="Sylfaen"/>
                <w:b/>
                <w:sz w:val="20"/>
                <w:szCs w:val="20"/>
                <w:lang w:val="ka-GE"/>
              </w:rPr>
            </w:pPr>
          </w:p>
        </w:tc>
        <w:tc>
          <w:tcPr>
            <w:tcW w:w="4425" w:type="dxa"/>
            <w:vMerge/>
            <w:tcBorders>
              <w:left w:val="double" w:sz="4" w:space="0" w:color="auto"/>
              <w:right w:val="double" w:sz="4" w:space="0" w:color="auto"/>
            </w:tcBorders>
            <w:vAlign w:val="center"/>
          </w:tcPr>
          <w:p w:rsidR="00724FB4" w:rsidRPr="00634144" w:rsidRDefault="00724FB4" w:rsidP="008E25A5">
            <w:pPr>
              <w:spacing w:after="0" w:line="240" w:lineRule="auto"/>
              <w:jc w:val="center"/>
              <w:rPr>
                <w:rFonts w:ascii="Sylfaen" w:hAnsi="Sylfaen"/>
                <w:b/>
                <w:sz w:val="20"/>
                <w:szCs w:val="20"/>
                <w:lang w:val="ka-GE"/>
              </w:rPr>
            </w:pPr>
          </w:p>
        </w:tc>
        <w:tc>
          <w:tcPr>
            <w:tcW w:w="451" w:type="dxa"/>
            <w:vMerge/>
            <w:tcBorders>
              <w:left w:val="double" w:sz="4" w:space="0" w:color="auto"/>
              <w:right w:val="single" w:sz="4" w:space="0" w:color="auto"/>
            </w:tcBorders>
            <w:vAlign w:val="center"/>
          </w:tcPr>
          <w:p w:rsidR="00724FB4" w:rsidRPr="00634144" w:rsidRDefault="00724FB4" w:rsidP="008E25A5">
            <w:pPr>
              <w:spacing w:after="0" w:line="240" w:lineRule="auto"/>
              <w:jc w:val="center"/>
              <w:rPr>
                <w:rFonts w:ascii="Sylfaen" w:hAnsi="Sylfaen"/>
                <w:b/>
                <w:sz w:val="20"/>
                <w:szCs w:val="20"/>
                <w:lang w:val="ka-GE"/>
              </w:rPr>
            </w:pPr>
          </w:p>
        </w:tc>
        <w:tc>
          <w:tcPr>
            <w:tcW w:w="554" w:type="dxa"/>
            <w:vMerge w:val="restart"/>
            <w:tcBorders>
              <w:top w:val="single" w:sz="8" w:space="0" w:color="auto"/>
              <w:left w:val="single" w:sz="4" w:space="0" w:color="auto"/>
              <w:right w:val="single" w:sz="4" w:space="0" w:color="auto"/>
            </w:tcBorders>
            <w:textDirection w:val="btLr"/>
            <w:vAlign w:val="center"/>
          </w:tcPr>
          <w:p w:rsidR="00724FB4" w:rsidRPr="00634144" w:rsidRDefault="00724FB4" w:rsidP="008E25A5">
            <w:pPr>
              <w:spacing w:after="0" w:line="240" w:lineRule="auto"/>
              <w:ind w:left="113" w:right="113"/>
              <w:jc w:val="center"/>
              <w:rPr>
                <w:rFonts w:ascii="Sylfaen" w:hAnsi="Sylfaen"/>
                <w:b/>
                <w:sz w:val="20"/>
                <w:szCs w:val="20"/>
                <w:lang w:val="ka-GE"/>
              </w:rPr>
            </w:pPr>
            <w:r w:rsidRPr="00634144">
              <w:rPr>
                <w:rFonts w:ascii="Sylfaen" w:hAnsi="Sylfaen"/>
                <w:b/>
                <w:sz w:val="20"/>
                <w:szCs w:val="20"/>
                <w:lang w:val="ka-GE"/>
              </w:rPr>
              <w:t>სულ</w:t>
            </w:r>
          </w:p>
        </w:tc>
        <w:tc>
          <w:tcPr>
            <w:tcW w:w="1574" w:type="dxa"/>
            <w:gridSpan w:val="2"/>
            <w:tcBorders>
              <w:top w:val="single" w:sz="8" w:space="0" w:color="auto"/>
              <w:left w:val="single" w:sz="4" w:space="0" w:color="auto"/>
              <w:bottom w:val="single" w:sz="8" w:space="0" w:color="auto"/>
              <w:right w:val="single" w:sz="4" w:space="0" w:color="auto"/>
            </w:tcBorders>
            <w:vAlign w:val="center"/>
          </w:tcPr>
          <w:p w:rsidR="00724FB4" w:rsidRPr="00634144" w:rsidRDefault="00724FB4" w:rsidP="008E25A5">
            <w:pPr>
              <w:spacing w:after="0" w:line="240" w:lineRule="auto"/>
              <w:jc w:val="center"/>
              <w:rPr>
                <w:rFonts w:ascii="Sylfaen" w:hAnsi="Sylfaen"/>
                <w:b/>
                <w:sz w:val="20"/>
                <w:szCs w:val="20"/>
                <w:lang w:val="ka-GE"/>
              </w:rPr>
            </w:pPr>
            <w:r w:rsidRPr="00634144">
              <w:rPr>
                <w:rFonts w:ascii="Sylfaen" w:hAnsi="Sylfaen"/>
                <w:b/>
                <w:sz w:val="20"/>
                <w:szCs w:val="20"/>
                <w:lang w:val="ka-GE"/>
              </w:rPr>
              <w:t>საკონტაქტო</w:t>
            </w:r>
          </w:p>
        </w:tc>
        <w:tc>
          <w:tcPr>
            <w:tcW w:w="602" w:type="dxa"/>
            <w:vMerge w:val="restart"/>
            <w:tcBorders>
              <w:top w:val="single" w:sz="8" w:space="0" w:color="auto"/>
              <w:left w:val="single" w:sz="4" w:space="0" w:color="auto"/>
              <w:right w:val="single" w:sz="4" w:space="0" w:color="auto"/>
            </w:tcBorders>
            <w:vAlign w:val="center"/>
          </w:tcPr>
          <w:p w:rsidR="00724FB4" w:rsidRPr="00634144" w:rsidRDefault="00724FB4" w:rsidP="008E25A5">
            <w:pPr>
              <w:spacing w:after="0" w:line="240" w:lineRule="auto"/>
              <w:jc w:val="center"/>
              <w:rPr>
                <w:rFonts w:ascii="Sylfaen" w:hAnsi="Sylfaen"/>
                <w:b/>
                <w:sz w:val="20"/>
                <w:szCs w:val="20"/>
                <w:lang w:val="ka-GE"/>
              </w:rPr>
            </w:pPr>
            <w:r w:rsidRPr="00634144">
              <w:rPr>
                <w:rFonts w:ascii="Sylfaen" w:hAnsi="Sylfaen"/>
                <w:b/>
                <w:sz w:val="20"/>
                <w:szCs w:val="20"/>
                <w:lang w:val="ka-GE"/>
              </w:rPr>
              <w:t>დამ</w:t>
            </w:r>
          </w:p>
        </w:tc>
        <w:tc>
          <w:tcPr>
            <w:tcW w:w="1382" w:type="dxa"/>
            <w:vMerge/>
            <w:tcBorders>
              <w:left w:val="single" w:sz="4" w:space="0" w:color="auto"/>
              <w:right w:val="double" w:sz="4" w:space="0" w:color="auto"/>
            </w:tcBorders>
            <w:vAlign w:val="center"/>
          </w:tcPr>
          <w:p w:rsidR="00724FB4" w:rsidRPr="00634144" w:rsidRDefault="00724FB4" w:rsidP="008E25A5">
            <w:pPr>
              <w:spacing w:after="0" w:line="240" w:lineRule="auto"/>
              <w:jc w:val="center"/>
              <w:rPr>
                <w:rFonts w:ascii="Sylfaen" w:hAnsi="Sylfaen"/>
                <w:b/>
                <w:sz w:val="20"/>
                <w:szCs w:val="20"/>
                <w:lang w:val="ka-GE"/>
              </w:rPr>
            </w:pPr>
          </w:p>
        </w:tc>
        <w:tc>
          <w:tcPr>
            <w:tcW w:w="389" w:type="dxa"/>
            <w:vMerge w:val="restart"/>
            <w:tcBorders>
              <w:top w:val="single" w:sz="8" w:space="0" w:color="auto"/>
              <w:left w:val="double" w:sz="4" w:space="0" w:color="auto"/>
              <w:right w:val="single" w:sz="4" w:space="0" w:color="auto"/>
            </w:tcBorders>
            <w:vAlign w:val="center"/>
          </w:tcPr>
          <w:p w:rsidR="00724FB4" w:rsidRPr="00634144" w:rsidRDefault="00724FB4" w:rsidP="008E25A5">
            <w:pPr>
              <w:spacing w:after="0" w:line="240" w:lineRule="auto"/>
              <w:jc w:val="center"/>
              <w:rPr>
                <w:rFonts w:ascii="Sylfaen" w:hAnsi="Sylfaen"/>
                <w:b/>
                <w:sz w:val="20"/>
                <w:szCs w:val="20"/>
                <w:lang w:val="ka-GE"/>
              </w:rPr>
            </w:pPr>
            <w:r w:rsidRPr="00634144">
              <w:rPr>
                <w:rFonts w:ascii="Sylfaen" w:hAnsi="Sylfaen"/>
                <w:b/>
                <w:sz w:val="20"/>
                <w:szCs w:val="20"/>
              </w:rPr>
              <w:t>I</w:t>
            </w:r>
          </w:p>
        </w:tc>
        <w:tc>
          <w:tcPr>
            <w:tcW w:w="472" w:type="dxa"/>
            <w:vMerge w:val="restart"/>
            <w:tcBorders>
              <w:top w:val="single" w:sz="8" w:space="0" w:color="auto"/>
              <w:left w:val="single" w:sz="4" w:space="0" w:color="auto"/>
              <w:right w:val="single" w:sz="4" w:space="0" w:color="auto"/>
            </w:tcBorders>
            <w:vAlign w:val="center"/>
          </w:tcPr>
          <w:p w:rsidR="00724FB4" w:rsidRPr="00634144" w:rsidRDefault="00724FB4" w:rsidP="008E25A5">
            <w:pPr>
              <w:spacing w:after="0" w:line="240" w:lineRule="auto"/>
              <w:jc w:val="center"/>
              <w:rPr>
                <w:rFonts w:ascii="Sylfaen" w:hAnsi="Sylfaen"/>
                <w:b/>
                <w:sz w:val="20"/>
                <w:szCs w:val="20"/>
                <w:lang w:val="ka-GE"/>
              </w:rPr>
            </w:pPr>
            <w:r w:rsidRPr="00634144">
              <w:rPr>
                <w:rFonts w:ascii="Sylfaen" w:hAnsi="Sylfaen"/>
                <w:b/>
                <w:sz w:val="20"/>
                <w:szCs w:val="20"/>
              </w:rPr>
              <w:t>II</w:t>
            </w:r>
          </w:p>
        </w:tc>
        <w:tc>
          <w:tcPr>
            <w:tcW w:w="479" w:type="dxa"/>
            <w:vMerge w:val="restart"/>
            <w:tcBorders>
              <w:top w:val="single" w:sz="8" w:space="0" w:color="auto"/>
              <w:left w:val="single" w:sz="4" w:space="0" w:color="auto"/>
              <w:right w:val="single" w:sz="4" w:space="0" w:color="auto"/>
            </w:tcBorders>
            <w:vAlign w:val="center"/>
          </w:tcPr>
          <w:p w:rsidR="00724FB4" w:rsidRPr="00634144" w:rsidRDefault="00724FB4" w:rsidP="008E25A5">
            <w:pPr>
              <w:spacing w:after="0" w:line="240" w:lineRule="auto"/>
              <w:jc w:val="center"/>
              <w:rPr>
                <w:rFonts w:ascii="Sylfaen" w:hAnsi="Sylfaen"/>
                <w:b/>
                <w:sz w:val="20"/>
                <w:szCs w:val="20"/>
                <w:lang w:val="ka-GE"/>
              </w:rPr>
            </w:pPr>
            <w:r w:rsidRPr="00634144">
              <w:rPr>
                <w:rFonts w:ascii="Sylfaen" w:hAnsi="Sylfaen"/>
                <w:b/>
                <w:sz w:val="20"/>
                <w:szCs w:val="20"/>
              </w:rPr>
              <w:t>III</w:t>
            </w:r>
          </w:p>
        </w:tc>
        <w:tc>
          <w:tcPr>
            <w:tcW w:w="479" w:type="dxa"/>
            <w:vMerge w:val="restart"/>
            <w:tcBorders>
              <w:top w:val="single" w:sz="8" w:space="0" w:color="auto"/>
              <w:left w:val="single" w:sz="4" w:space="0" w:color="auto"/>
              <w:right w:val="single" w:sz="4" w:space="0" w:color="auto"/>
            </w:tcBorders>
            <w:vAlign w:val="center"/>
          </w:tcPr>
          <w:p w:rsidR="00724FB4" w:rsidRPr="00634144" w:rsidRDefault="00724FB4" w:rsidP="008E25A5">
            <w:pPr>
              <w:spacing w:after="0" w:line="240" w:lineRule="auto"/>
              <w:jc w:val="center"/>
              <w:rPr>
                <w:rFonts w:ascii="Sylfaen" w:hAnsi="Sylfaen"/>
                <w:b/>
                <w:sz w:val="20"/>
                <w:szCs w:val="20"/>
                <w:lang w:val="ka-GE"/>
              </w:rPr>
            </w:pPr>
            <w:r w:rsidRPr="00634144">
              <w:rPr>
                <w:rFonts w:ascii="Sylfaen" w:hAnsi="Sylfaen"/>
                <w:b/>
                <w:sz w:val="20"/>
                <w:szCs w:val="20"/>
              </w:rPr>
              <w:t>IV</w:t>
            </w:r>
          </w:p>
        </w:tc>
        <w:tc>
          <w:tcPr>
            <w:tcW w:w="472" w:type="dxa"/>
            <w:vMerge w:val="restart"/>
            <w:tcBorders>
              <w:top w:val="single" w:sz="8" w:space="0" w:color="auto"/>
              <w:left w:val="single" w:sz="4" w:space="0" w:color="auto"/>
              <w:right w:val="single" w:sz="4" w:space="0" w:color="auto"/>
            </w:tcBorders>
            <w:vAlign w:val="center"/>
          </w:tcPr>
          <w:p w:rsidR="00724FB4" w:rsidRPr="00634144" w:rsidRDefault="00724FB4" w:rsidP="008E25A5">
            <w:pPr>
              <w:spacing w:after="0" w:line="240" w:lineRule="auto"/>
              <w:jc w:val="center"/>
              <w:rPr>
                <w:rFonts w:ascii="Sylfaen" w:hAnsi="Sylfaen"/>
                <w:b/>
                <w:sz w:val="20"/>
                <w:szCs w:val="20"/>
                <w:lang w:val="ka-GE"/>
              </w:rPr>
            </w:pPr>
            <w:r w:rsidRPr="00634144">
              <w:rPr>
                <w:rFonts w:ascii="Sylfaen" w:hAnsi="Sylfaen"/>
                <w:b/>
                <w:sz w:val="20"/>
                <w:szCs w:val="20"/>
              </w:rPr>
              <w:t>V</w:t>
            </w:r>
          </w:p>
        </w:tc>
        <w:tc>
          <w:tcPr>
            <w:tcW w:w="479" w:type="dxa"/>
            <w:vMerge w:val="restart"/>
            <w:tcBorders>
              <w:top w:val="single" w:sz="8" w:space="0" w:color="auto"/>
              <w:left w:val="single" w:sz="4" w:space="0" w:color="auto"/>
              <w:right w:val="single" w:sz="4" w:space="0" w:color="auto"/>
            </w:tcBorders>
            <w:vAlign w:val="center"/>
          </w:tcPr>
          <w:p w:rsidR="00724FB4" w:rsidRPr="00634144" w:rsidRDefault="00724FB4" w:rsidP="008E25A5">
            <w:pPr>
              <w:spacing w:after="0" w:line="240" w:lineRule="auto"/>
              <w:jc w:val="center"/>
              <w:rPr>
                <w:rFonts w:ascii="Sylfaen" w:hAnsi="Sylfaen"/>
                <w:b/>
                <w:sz w:val="20"/>
                <w:szCs w:val="20"/>
                <w:lang w:val="ka-GE"/>
              </w:rPr>
            </w:pPr>
            <w:r w:rsidRPr="00634144">
              <w:rPr>
                <w:rFonts w:ascii="Sylfaen" w:hAnsi="Sylfaen"/>
                <w:b/>
                <w:sz w:val="20"/>
                <w:szCs w:val="20"/>
              </w:rPr>
              <w:t>VI</w:t>
            </w:r>
          </w:p>
        </w:tc>
        <w:tc>
          <w:tcPr>
            <w:tcW w:w="520" w:type="dxa"/>
            <w:vMerge w:val="restart"/>
            <w:tcBorders>
              <w:top w:val="single" w:sz="8" w:space="0" w:color="auto"/>
              <w:left w:val="single" w:sz="4" w:space="0" w:color="auto"/>
              <w:right w:val="single" w:sz="4" w:space="0" w:color="auto"/>
            </w:tcBorders>
            <w:vAlign w:val="center"/>
          </w:tcPr>
          <w:p w:rsidR="00724FB4" w:rsidRPr="00634144" w:rsidRDefault="00724FB4" w:rsidP="008E25A5">
            <w:pPr>
              <w:spacing w:after="0" w:line="240" w:lineRule="auto"/>
              <w:jc w:val="center"/>
              <w:rPr>
                <w:rFonts w:ascii="Sylfaen" w:hAnsi="Sylfaen"/>
                <w:b/>
                <w:sz w:val="20"/>
                <w:szCs w:val="20"/>
                <w:lang w:val="ka-GE"/>
              </w:rPr>
            </w:pPr>
            <w:r w:rsidRPr="00634144">
              <w:rPr>
                <w:rFonts w:ascii="Sylfaen" w:hAnsi="Sylfaen"/>
                <w:b/>
                <w:sz w:val="20"/>
                <w:szCs w:val="20"/>
              </w:rPr>
              <w:t>VII</w:t>
            </w:r>
          </w:p>
        </w:tc>
        <w:tc>
          <w:tcPr>
            <w:tcW w:w="544" w:type="dxa"/>
            <w:vMerge w:val="restart"/>
            <w:tcBorders>
              <w:top w:val="single" w:sz="8" w:space="0" w:color="auto"/>
              <w:left w:val="single" w:sz="4" w:space="0" w:color="auto"/>
              <w:right w:val="double" w:sz="4" w:space="0" w:color="auto"/>
            </w:tcBorders>
            <w:vAlign w:val="center"/>
          </w:tcPr>
          <w:p w:rsidR="00724FB4" w:rsidRPr="00634144" w:rsidRDefault="00724FB4" w:rsidP="008E25A5">
            <w:pPr>
              <w:spacing w:after="0" w:line="240" w:lineRule="auto"/>
              <w:jc w:val="center"/>
              <w:rPr>
                <w:rFonts w:ascii="Sylfaen" w:hAnsi="Sylfaen"/>
                <w:b/>
                <w:sz w:val="20"/>
                <w:szCs w:val="20"/>
                <w:lang w:val="ka-GE"/>
              </w:rPr>
            </w:pPr>
            <w:r w:rsidRPr="00634144">
              <w:rPr>
                <w:rFonts w:ascii="Sylfaen" w:hAnsi="Sylfaen"/>
                <w:b/>
                <w:sz w:val="20"/>
                <w:szCs w:val="20"/>
              </w:rPr>
              <w:t>VIII</w:t>
            </w:r>
          </w:p>
        </w:tc>
        <w:tc>
          <w:tcPr>
            <w:tcW w:w="1308" w:type="dxa"/>
            <w:vMerge/>
            <w:tcBorders>
              <w:left w:val="single" w:sz="4" w:space="0" w:color="auto"/>
              <w:right w:val="thickThinSmallGap" w:sz="24" w:space="0" w:color="auto"/>
            </w:tcBorders>
            <w:vAlign w:val="center"/>
          </w:tcPr>
          <w:p w:rsidR="00724FB4" w:rsidRPr="00634144" w:rsidRDefault="00724FB4" w:rsidP="008E25A5">
            <w:pPr>
              <w:spacing w:after="0" w:line="240" w:lineRule="auto"/>
              <w:jc w:val="center"/>
              <w:rPr>
                <w:rFonts w:ascii="Sylfaen" w:hAnsi="Sylfaen"/>
                <w:b/>
                <w:sz w:val="20"/>
                <w:szCs w:val="20"/>
                <w:lang w:val="ka-GE"/>
              </w:rPr>
            </w:pPr>
          </w:p>
        </w:tc>
      </w:tr>
      <w:tr w:rsidR="00724FB4" w:rsidRPr="00634144" w:rsidTr="00724FB4">
        <w:trPr>
          <w:cantSplit/>
          <w:trHeight w:val="2486"/>
          <w:tblHeader/>
        </w:trPr>
        <w:tc>
          <w:tcPr>
            <w:tcW w:w="577" w:type="dxa"/>
            <w:vMerge/>
            <w:tcBorders>
              <w:left w:val="thinThickSmallGap" w:sz="24" w:space="0" w:color="auto"/>
              <w:bottom w:val="double" w:sz="4" w:space="0" w:color="auto"/>
              <w:right w:val="double" w:sz="4" w:space="0" w:color="auto"/>
            </w:tcBorders>
            <w:vAlign w:val="center"/>
          </w:tcPr>
          <w:p w:rsidR="00724FB4" w:rsidRPr="00634144" w:rsidRDefault="00724FB4" w:rsidP="008E25A5">
            <w:pPr>
              <w:spacing w:after="0" w:line="240" w:lineRule="auto"/>
              <w:jc w:val="center"/>
              <w:rPr>
                <w:rFonts w:ascii="Sylfaen" w:hAnsi="Sylfaen"/>
                <w:b/>
                <w:sz w:val="20"/>
                <w:szCs w:val="20"/>
                <w:lang w:val="ka-GE"/>
              </w:rPr>
            </w:pPr>
          </w:p>
        </w:tc>
        <w:tc>
          <w:tcPr>
            <w:tcW w:w="4425" w:type="dxa"/>
            <w:vMerge/>
            <w:tcBorders>
              <w:left w:val="double" w:sz="4" w:space="0" w:color="auto"/>
              <w:bottom w:val="double" w:sz="4" w:space="0" w:color="auto"/>
              <w:right w:val="double" w:sz="4" w:space="0" w:color="auto"/>
            </w:tcBorders>
            <w:vAlign w:val="center"/>
          </w:tcPr>
          <w:p w:rsidR="00724FB4" w:rsidRPr="00634144" w:rsidRDefault="00724FB4" w:rsidP="008E25A5">
            <w:pPr>
              <w:spacing w:after="0" w:line="240" w:lineRule="auto"/>
              <w:jc w:val="center"/>
              <w:rPr>
                <w:rFonts w:ascii="Sylfaen" w:hAnsi="Sylfaen"/>
                <w:b/>
                <w:sz w:val="20"/>
                <w:szCs w:val="20"/>
                <w:lang w:val="ka-GE"/>
              </w:rPr>
            </w:pPr>
          </w:p>
        </w:tc>
        <w:tc>
          <w:tcPr>
            <w:tcW w:w="451" w:type="dxa"/>
            <w:vMerge/>
            <w:tcBorders>
              <w:left w:val="double" w:sz="4" w:space="0" w:color="auto"/>
              <w:bottom w:val="double" w:sz="4" w:space="0" w:color="auto"/>
              <w:right w:val="single" w:sz="4" w:space="0" w:color="auto"/>
            </w:tcBorders>
            <w:vAlign w:val="center"/>
          </w:tcPr>
          <w:p w:rsidR="00724FB4" w:rsidRPr="00634144" w:rsidRDefault="00724FB4" w:rsidP="008E25A5">
            <w:pPr>
              <w:spacing w:after="0" w:line="240" w:lineRule="auto"/>
              <w:jc w:val="center"/>
              <w:rPr>
                <w:rFonts w:ascii="Sylfaen" w:hAnsi="Sylfaen"/>
                <w:b/>
                <w:sz w:val="20"/>
                <w:szCs w:val="20"/>
                <w:lang w:val="ka-GE"/>
              </w:rPr>
            </w:pPr>
          </w:p>
        </w:tc>
        <w:tc>
          <w:tcPr>
            <w:tcW w:w="554" w:type="dxa"/>
            <w:vMerge/>
            <w:tcBorders>
              <w:left w:val="single" w:sz="4" w:space="0" w:color="auto"/>
              <w:bottom w:val="double" w:sz="4" w:space="0" w:color="auto"/>
              <w:right w:val="single" w:sz="4" w:space="0" w:color="auto"/>
            </w:tcBorders>
            <w:vAlign w:val="center"/>
          </w:tcPr>
          <w:p w:rsidR="00724FB4" w:rsidRPr="00634144" w:rsidRDefault="00724FB4" w:rsidP="008E25A5">
            <w:pPr>
              <w:spacing w:after="0" w:line="240" w:lineRule="auto"/>
              <w:jc w:val="center"/>
              <w:rPr>
                <w:rFonts w:ascii="Sylfaen" w:hAnsi="Sylfaen"/>
                <w:b/>
                <w:sz w:val="20"/>
                <w:szCs w:val="20"/>
                <w:lang w:val="ka-GE"/>
              </w:rPr>
            </w:pPr>
          </w:p>
        </w:tc>
        <w:tc>
          <w:tcPr>
            <w:tcW w:w="722" w:type="dxa"/>
            <w:tcBorders>
              <w:top w:val="single" w:sz="8" w:space="0" w:color="auto"/>
              <w:left w:val="single" w:sz="4" w:space="0" w:color="auto"/>
              <w:bottom w:val="double" w:sz="4" w:space="0" w:color="auto"/>
              <w:right w:val="single" w:sz="4" w:space="0" w:color="auto"/>
            </w:tcBorders>
            <w:textDirection w:val="btLr"/>
            <w:vAlign w:val="center"/>
          </w:tcPr>
          <w:p w:rsidR="00724FB4" w:rsidRPr="00634144" w:rsidRDefault="00724FB4" w:rsidP="008E25A5">
            <w:pPr>
              <w:spacing w:after="0" w:line="240" w:lineRule="auto"/>
              <w:ind w:left="113" w:right="113"/>
              <w:jc w:val="center"/>
              <w:rPr>
                <w:rFonts w:ascii="Sylfaen" w:hAnsi="Sylfaen"/>
                <w:b/>
                <w:sz w:val="20"/>
                <w:szCs w:val="20"/>
                <w:lang w:val="ka-GE"/>
              </w:rPr>
            </w:pPr>
            <w:r w:rsidRPr="00634144">
              <w:rPr>
                <w:rFonts w:ascii="Sylfaen" w:hAnsi="Sylfaen"/>
                <w:b/>
                <w:sz w:val="20"/>
                <w:szCs w:val="20"/>
                <w:lang w:val="ka-GE"/>
              </w:rPr>
              <w:t>აუდიტორული</w:t>
            </w:r>
          </w:p>
        </w:tc>
        <w:tc>
          <w:tcPr>
            <w:tcW w:w="852" w:type="dxa"/>
            <w:tcBorders>
              <w:top w:val="single" w:sz="8" w:space="0" w:color="auto"/>
              <w:left w:val="single" w:sz="4" w:space="0" w:color="auto"/>
              <w:bottom w:val="double" w:sz="4" w:space="0" w:color="auto"/>
              <w:right w:val="single" w:sz="4" w:space="0" w:color="auto"/>
            </w:tcBorders>
            <w:textDirection w:val="btLr"/>
            <w:vAlign w:val="center"/>
          </w:tcPr>
          <w:p w:rsidR="00724FB4" w:rsidRPr="00634144" w:rsidRDefault="00724FB4" w:rsidP="008E25A5">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შუალედ.დასკვნითი გამოცდები</w:t>
            </w:r>
          </w:p>
        </w:tc>
        <w:tc>
          <w:tcPr>
            <w:tcW w:w="602" w:type="dxa"/>
            <w:vMerge/>
            <w:tcBorders>
              <w:left w:val="single" w:sz="4" w:space="0" w:color="auto"/>
              <w:bottom w:val="double" w:sz="4" w:space="0" w:color="auto"/>
              <w:right w:val="single" w:sz="4" w:space="0" w:color="auto"/>
            </w:tcBorders>
            <w:vAlign w:val="center"/>
          </w:tcPr>
          <w:p w:rsidR="00724FB4" w:rsidRPr="00634144" w:rsidRDefault="00724FB4" w:rsidP="008E25A5">
            <w:pPr>
              <w:spacing w:after="0" w:line="240" w:lineRule="auto"/>
              <w:jc w:val="center"/>
              <w:rPr>
                <w:rFonts w:ascii="Sylfaen" w:hAnsi="Sylfaen"/>
                <w:b/>
                <w:sz w:val="20"/>
                <w:szCs w:val="20"/>
                <w:lang w:val="ka-GE"/>
              </w:rPr>
            </w:pPr>
          </w:p>
        </w:tc>
        <w:tc>
          <w:tcPr>
            <w:tcW w:w="1382" w:type="dxa"/>
            <w:vMerge/>
            <w:tcBorders>
              <w:left w:val="single" w:sz="4" w:space="0" w:color="auto"/>
              <w:bottom w:val="double" w:sz="4" w:space="0" w:color="auto"/>
              <w:right w:val="double" w:sz="4" w:space="0" w:color="auto"/>
            </w:tcBorders>
            <w:vAlign w:val="center"/>
          </w:tcPr>
          <w:p w:rsidR="00724FB4" w:rsidRPr="00634144" w:rsidRDefault="00724FB4" w:rsidP="008E25A5">
            <w:pPr>
              <w:spacing w:after="0" w:line="240" w:lineRule="auto"/>
              <w:jc w:val="center"/>
              <w:rPr>
                <w:rFonts w:ascii="Sylfaen" w:hAnsi="Sylfaen"/>
                <w:b/>
                <w:sz w:val="20"/>
                <w:szCs w:val="20"/>
                <w:lang w:val="ka-GE"/>
              </w:rPr>
            </w:pPr>
          </w:p>
        </w:tc>
        <w:tc>
          <w:tcPr>
            <w:tcW w:w="389" w:type="dxa"/>
            <w:vMerge/>
            <w:tcBorders>
              <w:left w:val="double" w:sz="4" w:space="0" w:color="auto"/>
              <w:bottom w:val="double" w:sz="4" w:space="0" w:color="auto"/>
              <w:right w:val="single" w:sz="4" w:space="0" w:color="auto"/>
            </w:tcBorders>
            <w:vAlign w:val="center"/>
          </w:tcPr>
          <w:p w:rsidR="00724FB4" w:rsidRPr="00634144" w:rsidRDefault="00724FB4" w:rsidP="008E25A5">
            <w:pPr>
              <w:spacing w:after="0" w:line="240" w:lineRule="auto"/>
              <w:jc w:val="center"/>
              <w:rPr>
                <w:rFonts w:ascii="Sylfaen" w:eastAsia="Times New Roman" w:hAnsi="Sylfaen" w:cs="Times New Roman"/>
                <w:b/>
                <w:sz w:val="20"/>
                <w:szCs w:val="20"/>
                <w:lang w:val="ru-RU" w:eastAsia="ru-RU"/>
              </w:rPr>
            </w:pPr>
          </w:p>
        </w:tc>
        <w:tc>
          <w:tcPr>
            <w:tcW w:w="472" w:type="dxa"/>
            <w:vMerge/>
            <w:tcBorders>
              <w:left w:val="single" w:sz="4" w:space="0" w:color="auto"/>
              <w:bottom w:val="double" w:sz="4" w:space="0" w:color="auto"/>
              <w:right w:val="single" w:sz="4" w:space="0" w:color="auto"/>
            </w:tcBorders>
            <w:vAlign w:val="center"/>
          </w:tcPr>
          <w:p w:rsidR="00724FB4" w:rsidRPr="00634144" w:rsidRDefault="00724FB4" w:rsidP="008E25A5">
            <w:pPr>
              <w:spacing w:after="0" w:line="240" w:lineRule="auto"/>
              <w:jc w:val="center"/>
              <w:rPr>
                <w:rFonts w:ascii="Sylfaen" w:eastAsia="Times New Roman" w:hAnsi="Sylfaen" w:cs="Times New Roman"/>
                <w:b/>
                <w:sz w:val="20"/>
                <w:szCs w:val="20"/>
                <w:lang w:val="ru-RU" w:eastAsia="ru-RU"/>
              </w:rPr>
            </w:pPr>
          </w:p>
        </w:tc>
        <w:tc>
          <w:tcPr>
            <w:tcW w:w="479" w:type="dxa"/>
            <w:vMerge/>
            <w:tcBorders>
              <w:left w:val="single" w:sz="4" w:space="0" w:color="auto"/>
              <w:bottom w:val="double" w:sz="4" w:space="0" w:color="auto"/>
              <w:right w:val="single" w:sz="4" w:space="0" w:color="auto"/>
            </w:tcBorders>
            <w:vAlign w:val="center"/>
          </w:tcPr>
          <w:p w:rsidR="00724FB4" w:rsidRPr="00634144" w:rsidRDefault="00724FB4" w:rsidP="008E25A5">
            <w:pPr>
              <w:spacing w:after="0" w:line="240" w:lineRule="auto"/>
              <w:jc w:val="center"/>
              <w:rPr>
                <w:rFonts w:ascii="Sylfaen" w:eastAsia="Times New Roman" w:hAnsi="Sylfaen" w:cs="Times New Roman"/>
                <w:b/>
                <w:sz w:val="20"/>
                <w:szCs w:val="20"/>
                <w:lang w:val="ru-RU" w:eastAsia="ru-RU"/>
              </w:rPr>
            </w:pPr>
          </w:p>
        </w:tc>
        <w:tc>
          <w:tcPr>
            <w:tcW w:w="479" w:type="dxa"/>
            <w:vMerge/>
            <w:tcBorders>
              <w:left w:val="single" w:sz="4" w:space="0" w:color="auto"/>
              <w:bottom w:val="double" w:sz="4" w:space="0" w:color="auto"/>
              <w:right w:val="single" w:sz="4" w:space="0" w:color="auto"/>
            </w:tcBorders>
            <w:vAlign w:val="center"/>
          </w:tcPr>
          <w:p w:rsidR="00724FB4" w:rsidRPr="00634144" w:rsidRDefault="00724FB4" w:rsidP="008E25A5">
            <w:pPr>
              <w:spacing w:after="0" w:line="240" w:lineRule="auto"/>
              <w:jc w:val="center"/>
              <w:rPr>
                <w:rFonts w:ascii="Sylfaen" w:eastAsia="Times New Roman" w:hAnsi="Sylfaen" w:cs="Times New Roman"/>
                <w:b/>
                <w:sz w:val="20"/>
                <w:szCs w:val="20"/>
                <w:lang w:val="ru-RU" w:eastAsia="ru-RU"/>
              </w:rPr>
            </w:pPr>
          </w:p>
        </w:tc>
        <w:tc>
          <w:tcPr>
            <w:tcW w:w="472" w:type="dxa"/>
            <w:vMerge/>
            <w:tcBorders>
              <w:left w:val="single" w:sz="4" w:space="0" w:color="auto"/>
              <w:bottom w:val="double" w:sz="4" w:space="0" w:color="auto"/>
              <w:right w:val="single" w:sz="4" w:space="0" w:color="auto"/>
            </w:tcBorders>
            <w:vAlign w:val="center"/>
          </w:tcPr>
          <w:p w:rsidR="00724FB4" w:rsidRPr="00634144" w:rsidRDefault="00724FB4" w:rsidP="008E25A5">
            <w:pPr>
              <w:spacing w:after="0" w:line="240" w:lineRule="auto"/>
              <w:jc w:val="center"/>
              <w:rPr>
                <w:rFonts w:ascii="Sylfaen" w:eastAsia="Times New Roman" w:hAnsi="Sylfaen" w:cs="Times New Roman"/>
                <w:b/>
                <w:sz w:val="20"/>
                <w:szCs w:val="20"/>
                <w:lang w:val="ru-RU" w:eastAsia="ru-RU"/>
              </w:rPr>
            </w:pPr>
          </w:p>
        </w:tc>
        <w:tc>
          <w:tcPr>
            <w:tcW w:w="479" w:type="dxa"/>
            <w:vMerge/>
            <w:tcBorders>
              <w:left w:val="single" w:sz="4" w:space="0" w:color="auto"/>
              <w:bottom w:val="double" w:sz="4" w:space="0" w:color="auto"/>
              <w:right w:val="single" w:sz="4" w:space="0" w:color="auto"/>
            </w:tcBorders>
            <w:vAlign w:val="center"/>
          </w:tcPr>
          <w:p w:rsidR="00724FB4" w:rsidRPr="00634144" w:rsidRDefault="00724FB4" w:rsidP="008E25A5">
            <w:pPr>
              <w:spacing w:after="0" w:line="240" w:lineRule="auto"/>
              <w:jc w:val="center"/>
              <w:rPr>
                <w:rFonts w:ascii="Sylfaen" w:eastAsia="Times New Roman" w:hAnsi="Sylfaen" w:cs="Times New Roman"/>
                <w:b/>
                <w:sz w:val="20"/>
                <w:szCs w:val="20"/>
                <w:lang w:val="ru-RU" w:eastAsia="ru-RU"/>
              </w:rPr>
            </w:pPr>
          </w:p>
        </w:tc>
        <w:tc>
          <w:tcPr>
            <w:tcW w:w="520" w:type="dxa"/>
            <w:vMerge/>
            <w:tcBorders>
              <w:left w:val="single" w:sz="4" w:space="0" w:color="auto"/>
              <w:bottom w:val="double" w:sz="4" w:space="0" w:color="auto"/>
              <w:right w:val="single" w:sz="4" w:space="0" w:color="auto"/>
            </w:tcBorders>
            <w:vAlign w:val="center"/>
          </w:tcPr>
          <w:p w:rsidR="00724FB4" w:rsidRPr="00634144" w:rsidRDefault="00724FB4" w:rsidP="008E25A5">
            <w:pPr>
              <w:spacing w:after="0" w:line="240" w:lineRule="auto"/>
              <w:jc w:val="center"/>
              <w:rPr>
                <w:rFonts w:ascii="Sylfaen" w:eastAsia="Times New Roman" w:hAnsi="Sylfaen" w:cs="Times New Roman"/>
                <w:b/>
                <w:sz w:val="20"/>
                <w:szCs w:val="20"/>
                <w:lang w:val="ru-RU" w:eastAsia="ru-RU"/>
              </w:rPr>
            </w:pPr>
          </w:p>
        </w:tc>
        <w:tc>
          <w:tcPr>
            <w:tcW w:w="544" w:type="dxa"/>
            <w:vMerge/>
            <w:tcBorders>
              <w:left w:val="single" w:sz="4" w:space="0" w:color="auto"/>
              <w:bottom w:val="double" w:sz="4" w:space="0" w:color="auto"/>
              <w:right w:val="double" w:sz="4" w:space="0" w:color="auto"/>
            </w:tcBorders>
            <w:vAlign w:val="center"/>
          </w:tcPr>
          <w:p w:rsidR="00724FB4" w:rsidRPr="00634144" w:rsidRDefault="00724FB4" w:rsidP="008E25A5">
            <w:pPr>
              <w:spacing w:after="0" w:line="240" w:lineRule="auto"/>
              <w:jc w:val="center"/>
              <w:rPr>
                <w:rFonts w:ascii="Sylfaen" w:eastAsia="Times New Roman" w:hAnsi="Sylfaen" w:cs="Times New Roman"/>
                <w:b/>
                <w:sz w:val="20"/>
                <w:szCs w:val="20"/>
                <w:lang w:val="ru-RU" w:eastAsia="ru-RU"/>
              </w:rPr>
            </w:pPr>
          </w:p>
        </w:tc>
        <w:tc>
          <w:tcPr>
            <w:tcW w:w="1308" w:type="dxa"/>
            <w:vMerge/>
            <w:tcBorders>
              <w:left w:val="single" w:sz="4" w:space="0" w:color="auto"/>
              <w:bottom w:val="double" w:sz="4" w:space="0" w:color="auto"/>
              <w:right w:val="thickThinSmallGap" w:sz="24" w:space="0" w:color="auto"/>
            </w:tcBorders>
            <w:vAlign w:val="center"/>
          </w:tcPr>
          <w:p w:rsidR="00724FB4" w:rsidRPr="00634144" w:rsidRDefault="00724FB4" w:rsidP="008E25A5">
            <w:pPr>
              <w:spacing w:after="0" w:line="240" w:lineRule="auto"/>
              <w:jc w:val="center"/>
              <w:rPr>
                <w:rFonts w:ascii="Sylfaen" w:hAnsi="Sylfaen"/>
                <w:b/>
                <w:sz w:val="20"/>
                <w:szCs w:val="20"/>
                <w:lang w:val="ka-GE"/>
              </w:rPr>
            </w:pPr>
          </w:p>
        </w:tc>
      </w:tr>
      <w:tr w:rsidR="00724FB4" w:rsidRPr="00634144" w:rsidTr="00724FB4">
        <w:trPr>
          <w:cantSplit/>
          <w:trHeight w:val="283"/>
          <w:tblHeader/>
        </w:trPr>
        <w:tc>
          <w:tcPr>
            <w:tcW w:w="577" w:type="dxa"/>
            <w:tcBorders>
              <w:top w:val="double" w:sz="4" w:space="0" w:color="auto"/>
              <w:left w:val="thinThickSmallGap" w:sz="24" w:space="0" w:color="auto"/>
              <w:bottom w:val="double" w:sz="4" w:space="0" w:color="auto"/>
              <w:right w:val="double" w:sz="4" w:space="0" w:color="auto"/>
            </w:tcBorders>
            <w:vAlign w:val="center"/>
            <w:hideMark/>
          </w:tcPr>
          <w:p w:rsidR="00724FB4" w:rsidRPr="00634144" w:rsidRDefault="00724FB4" w:rsidP="008E25A5">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1</w:t>
            </w:r>
          </w:p>
        </w:tc>
        <w:tc>
          <w:tcPr>
            <w:tcW w:w="4425" w:type="dxa"/>
            <w:tcBorders>
              <w:top w:val="double" w:sz="4" w:space="0" w:color="auto"/>
              <w:left w:val="double" w:sz="4" w:space="0" w:color="auto"/>
              <w:bottom w:val="double" w:sz="4" w:space="0" w:color="auto"/>
              <w:right w:val="double" w:sz="4" w:space="0" w:color="auto"/>
            </w:tcBorders>
            <w:vAlign w:val="center"/>
            <w:hideMark/>
          </w:tcPr>
          <w:p w:rsidR="00724FB4" w:rsidRPr="00634144" w:rsidRDefault="00724FB4" w:rsidP="008E25A5">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2</w:t>
            </w:r>
          </w:p>
        </w:tc>
        <w:tc>
          <w:tcPr>
            <w:tcW w:w="451" w:type="dxa"/>
            <w:tcBorders>
              <w:top w:val="double" w:sz="4" w:space="0" w:color="auto"/>
              <w:left w:val="double" w:sz="4" w:space="0" w:color="auto"/>
              <w:bottom w:val="double" w:sz="4" w:space="0" w:color="auto"/>
              <w:right w:val="single" w:sz="4" w:space="0" w:color="auto"/>
            </w:tcBorders>
            <w:vAlign w:val="center"/>
            <w:hideMark/>
          </w:tcPr>
          <w:p w:rsidR="00724FB4" w:rsidRPr="00901036" w:rsidRDefault="00724FB4" w:rsidP="008E25A5">
            <w:pPr>
              <w:spacing w:after="0" w:line="240" w:lineRule="auto"/>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3</w:t>
            </w:r>
          </w:p>
        </w:tc>
        <w:tc>
          <w:tcPr>
            <w:tcW w:w="554" w:type="dxa"/>
            <w:tcBorders>
              <w:top w:val="double" w:sz="4" w:space="0" w:color="auto"/>
              <w:left w:val="single" w:sz="4" w:space="0" w:color="auto"/>
              <w:bottom w:val="double" w:sz="4" w:space="0" w:color="auto"/>
              <w:right w:val="single" w:sz="4" w:space="0" w:color="auto"/>
            </w:tcBorders>
            <w:vAlign w:val="center"/>
            <w:hideMark/>
          </w:tcPr>
          <w:p w:rsidR="00724FB4" w:rsidRPr="00634144" w:rsidRDefault="00724FB4" w:rsidP="008E25A5">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4</w:t>
            </w:r>
          </w:p>
        </w:tc>
        <w:tc>
          <w:tcPr>
            <w:tcW w:w="722" w:type="dxa"/>
            <w:tcBorders>
              <w:top w:val="double" w:sz="4" w:space="0" w:color="auto"/>
              <w:left w:val="single" w:sz="4" w:space="0" w:color="auto"/>
              <w:bottom w:val="double" w:sz="4" w:space="0" w:color="auto"/>
              <w:right w:val="single" w:sz="4" w:space="0" w:color="auto"/>
            </w:tcBorders>
            <w:vAlign w:val="center"/>
            <w:hideMark/>
          </w:tcPr>
          <w:p w:rsidR="00724FB4" w:rsidRPr="00634144" w:rsidRDefault="00724FB4" w:rsidP="008E25A5">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5</w:t>
            </w:r>
          </w:p>
        </w:tc>
        <w:tc>
          <w:tcPr>
            <w:tcW w:w="852" w:type="dxa"/>
            <w:tcBorders>
              <w:top w:val="double" w:sz="4" w:space="0" w:color="auto"/>
              <w:left w:val="single" w:sz="4" w:space="0" w:color="auto"/>
              <w:bottom w:val="double" w:sz="4" w:space="0" w:color="auto"/>
              <w:right w:val="single" w:sz="4" w:space="0" w:color="auto"/>
            </w:tcBorders>
            <w:vAlign w:val="center"/>
            <w:hideMark/>
          </w:tcPr>
          <w:p w:rsidR="00724FB4" w:rsidRPr="00634144" w:rsidRDefault="00724FB4" w:rsidP="008E25A5">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6</w:t>
            </w:r>
          </w:p>
        </w:tc>
        <w:tc>
          <w:tcPr>
            <w:tcW w:w="602" w:type="dxa"/>
            <w:tcBorders>
              <w:top w:val="double" w:sz="4" w:space="0" w:color="auto"/>
              <w:left w:val="single" w:sz="4" w:space="0" w:color="auto"/>
              <w:bottom w:val="double" w:sz="4" w:space="0" w:color="auto"/>
              <w:right w:val="single" w:sz="4" w:space="0" w:color="auto"/>
            </w:tcBorders>
            <w:vAlign w:val="center"/>
            <w:hideMark/>
          </w:tcPr>
          <w:p w:rsidR="00724FB4" w:rsidRPr="00634144" w:rsidRDefault="00724FB4" w:rsidP="008E25A5">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7</w:t>
            </w:r>
          </w:p>
        </w:tc>
        <w:tc>
          <w:tcPr>
            <w:tcW w:w="1382" w:type="dxa"/>
            <w:tcBorders>
              <w:top w:val="double" w:sz="4" w:space="0" w:color="auto"/>
              <w:left w:val="single" w:sz="4" w:space="0" w:color="auto"/>
              <w:bottom w:val="double" w:sz="4" w:space="0" w:color="auto"/>
              <w:right w:val="double" w:sz="4" w:space="0" w:color="auto"/>
            </w:tcBorders>
            <w:vAlign w:val="center"/>
            <w:hideMark/>
          </w:tcPr>
          <w:p w:rsidR="00724FB4" w:rsidRPr="00634144" w:rsidRDefault="00724FB4" w:rsidP="008E25A5">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8</w:t>
            </w:r>
          </w:p>
        </w:tc>
        <w:tc>
          <w:tcPr>
            <w:tcW w:w="389" w:type="dxa"/>
            <w:tcBorders>
              <w:top w:val="double" w:sz="4" w:space="0" w:color="auto"/>
              <w:left w:val="double" w:sz="4" w:space="0" w:color="auto"/>
              <w:bottom w:val="double" w:sz="4" w:space="0" w:color="auto"/>
              <w:right w:val="single" w:sz="4" w:space="0" w:color="auto"/>
            </w:tcBorders>
            <w:vAlign w:val="center"/>
            <w:hideMark/>
          </w:tcPr>
          <w:p w:rsidR="00724FB4" w:rsidRPr="00634144" w:rsidRDefault="00724FB4" w:rsidP="008E25A5">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9</w:t>
            </w:r>
          </w:p>
        </w:tc>
        <w:tc>
          <w:tcPr>
            <w:tcW w:w="472" w:type="dxa"/>
            <w:tcBorders>
              <w:top w:val="double" w:sz="4" w:space="0" w:color="auto"/>
              <w:left w:val="single" w:sz="4" w:space="0" w:color="auto"/>
              <w:bottom w:val="double" w:sz="4" w:space="0" w:color="auto"/>
              <w:right w:val="single" w:sz="4" w:space="0" w:color="auto"/>
            </w:tcBorders>
            <w:vAlign w:val="center"/>
            <w:hideMark/>
          </w:tcPr>
          <w:p w:rsidR="00724FB4" w:rsidRPr="00634144" w:rsidRDefault="00724FB4" w:rsidP="008E25A5">
            <w:pPr>
              <w:spacing w:after="0" w:line="240" w:lineRule="auto"/>
              <w:jc w:val="center"/>
              <w:rPr>
                <w:rFonts w:ascii="Sylfaen" w:hAnsi="Sylfaen"/>
                <w:b/>
                <w:sz w:val="20"/>
                <w:szCs w:val="20"/>
                <w:lang w:val="ka-GE"/>
              </w:rPr>
            </w:pPr>
            <w:r w:rsidRPr="00634144">
              <w:rPr>
                <w:rFonts w:ascii="Sylfaen" w:hAnsi="Sylfaen"/>
                <w:b/>
                <w:sz w:val="20"/>
                <w:szCs w:val="20"/>
                <w:lang w:val="ka-GE"/>
              </w:rPr>
              <w:t>10</w:t>
            </w:r>
          </w:p>
        </w:tc>
        <w:tc>
          <w:tcPr>
            <w:tcW w:w="479" w:type="dxa"/>
            <w:tcBorders>
              <w:top w:val="double" w:sz="4" w:space="0" w:color="auto"/>
              <w:left w:val="single" w:sz="4" w:space="0" w:color="auto"/>
              <w:bottom w:val="double" w:sz="4" w:space="0" w:color="auto"/>
              <w:right w:val="single" w:sz="4" w:space="0" w:color="auto"/>
            </w:tcBorders>
            <w:vAlign w:val="center"/>
            <w:hideMark/>
          </w:tcPr>
          <w:p w:rsidR="00724FB4" w:rsidRPr="00634144" w:rsidRDefault="00724FB4" w:rsidP="008E25A5">
            <w:pPr>
              <w:spacing w:after="0" w:line="240" w:lineRule="auto"/>
              <w:jc w:val="center"/>
              <w:rPr>
                <w:rFonts w:ascii="Sylfaen" w:hAnsi="Sylfaen"/>
                <w:b/>
                <w:sz w:val="20"/>
                <w:szCs w:val="20"/>
                <w:lang w:val="ka-GE"/>
              </w:rPr>
            </w:pPr>
            <w:r w:rsidRPr="00634144">
              <w:rPr>
                <w:rFonts w:ascii="Sylfaen" w:hAnsi="Sylfaen"/>
                <w:b/>
                <w:sz w:val="20"/>
                <w:szCs w:val="20"/>
                <w:lang w:val="ka-GE"/>
              </w:rPr>
              <w:t>11</w:t>
            </w:r>
          </w:p>
        </w:tc>
        <w:tc>
          <w:tcPr>
            <w:tcW w:w="479" w:type="dxa"/>
            <w:tcBorders>
              <w:top w:val="double" w:sz="4" w:space="0" w:color="auto"/>
              <w:left w:val="single" w:sz="4" w:space="0" w:color="auto"/>
              <w:bottom w:val="double" w:sz="4" w:space="0" w:color="auto"/>
              <w:right w:val="single" w:sz="4" w:space="0" w:color="auto"/>
            </w:tcBorders>
            <w:vAlign w:val="center"/>
            <w:hideMark/>
          </w:tcPr>
          <w:p w:rsidR="00724FB4" w:rsidRPr="00634144" w:rsidRDefault="00724FB4" w:rsidP="008E25A5">
            <w:pPr>
              <w:spacing w:after="0" w:line="240" w:lineRule="auto"/>
              <w:jc w:val="center"/>
              <w:rPr>
                <w:rFonts w:ascii="Sylfaen" w:hAnsi="Sylfaen"/>
                <w:b/>
                <w:sz w:val="20"/>
                <w:szCs w:val="20"/>
                <w:lang w:val="ka-GE"/>
              </w:rPr>
            </w:pPr>
            <w:r w:rsidRPr="00634144">
              <w:rPr>
                <w:rFonts w:ascii="Sylfaen" w:hAnsi="Sylfaen"/>
                <w:b/>
                <w:sz w:val="20"/>
                <w:szCs w:val="20"/>
                <w:lang w:val="ka-GE"/>
              </w:rPr>
              <w:t>12</w:t>
            </w:r>
          </w:p>
        </w:tc>
        <w:tc>
          <w:tcPr>
            <w:tcW w:w="472" w:type="dxa"/>
            <w:tcBorders>
              <w:top w:val="double" w:sz="4" w:space="0" w:color="auto"/>
              <w:left w:val="single" w:sz="4" w:space="0" w:color="auto"/>
              <w:bottom w:val="double" w:sz="4" w:space="0" w:color="auto"/>
              <w:right w:val="single" w:sz="4" w:space="0" w:color="auto"/>
            </w:tcBorders>
            <w:vAlign w:val="center"/>
            <w:hideMark/>
          </w:tcPr>
          <w:p w:rsidR="00724FB4" w:rsidRPr="00634144" w:rsidRDefault="00724FB4" w:rsidP="008E25A5">
            <w:pPr>
              <w:spacing w:after="0" w:line="240" w:lineRule="auto"/>
              <w:jc w:val="center"/>
              <w:rPr>
                <w:rFonts w:ascii="Sylfaen" w:hAnsi="Sylfaen"/>
                <w:b/>
                <w:sz w:val="20"/>
                <w:szCs w:val="20"/>
                <w:lang w:val="ka-GE"/>
              </w:rPr>
            </w:pPr>
            <w:r w:rsidRPr="00634144">
              <w:rPr>
                <w:rFonts w:ascii="Sylfaen" w:hAnsi="Sylfaen"/>
                <w:b/>
                <w:sz w:val="20"/>
                <w:szCs w:val="20"/>
                <w:lang w:val="ka-GE"/>
              </w:rPr>
              <w:t>13</w:t>
            </w:r>
          </w:p>
        </w:tc>
        <w:tc>
          <w:tcPr>
            <w:tcW w:w="479" w:type="dxa"/>
            <w:tcBorders>
              <w:top w:val="double" w:sz="4" w:space="0" w:color="auto"/>
              <w:left w:val="single" w:sz="4" w:space="0" w:color="auto"/>
              <w:bottom w:val="double" w:sz="4" w:space="0" w:color="auto"/>
              <w:right w:val="single" w:sz="4" w:space="0" w:color="auto"/>
            </w:tcBorders>
            <w:vAlign w:val="center"/>
            <w:hideMark/>
          </w:tcPr>
          <w:p w:rsidR="00724FB4" w:rsidRPr="00634144" w:rsidRDefault="00724FB4" w:rsidP="008E25A5">
            <w:pPr>
              <w:spacing w:after="0" w:line="240" w:lineRule="auto"/>
              <w:jc w:val="center"/>
              <w:rPr>
                <w:rFonts w:ascii="Sylfaen" w:hAnsi="Sylfaen"/>
                <w:b/>
                <w:sz w:val="20"/>
                <w:szCs w:val="20"/>
                <w:lang w:val="ka-GE"/>
              </w:rPr>
            </w:pPr>
            <w:r w:rsidRPr="00634144">
              <w:rPr>
                <w:rFonts w:ascii="Sylfaen" w:hAnsi="Sylfaen"/>
                <w:b/>
                <w:sz w:val="20"/>
                <w:szCs w:val="20"/>
                <w:lang w:val="ka-GE"/>
              </w:rPr>
              <w:t>14</w:t>
            </w:r>
          </w:p>
        </w:tc>
        <w:tc>
          <w:tcPr>
            <w:tcW w:w="520" w:type="dxa"/>
            <w:tcBorders>
              <w:top w:val="double" w:sz="4" w:space="0" w:color="auto"/>
              <w:left w:val="single" w:sz="4" w:space="0" w:color="auto"/>
              <w:bottom w:val="double" w:sz="4" w:space="0" w:color="auto"/>
              <w:right w:val="single" w:sz="4" w:space="0" w:color="auto"/>
            </w:tcBorders>
            <w:vAlign w:val="center"/>
            <w:hideMark/>
          </w:tcPr>
          <w:p w:rsidR="00724FB4" w:rsidRPr="00634144" w:rsidRDefault="00724FB4" w:rsidP="008E25A5">
            <w:pPr>
              <w:spacing w:after="0" w:line="240" w:lineRule="auto"/>
              <w:jc w:val="center"/>
              <w:rPr>
                <w:rFonts w:ascii="Sylfaen" w:hAnsi="Sylfaen"/>
                <w:b/>
                <w:sz w:val="20"/>
                <w:szCs w:val="20"/>
                <w:lang w:val="ka-GE"/>
              </w:rPr>
            </w:pPr>
            <w:r w:rsidRPr="00634144">
              <w:rPr>
                <w:rFonts w:ascii="Sylfaen" w:hAnsi="Sylfaen"/>
                <w:b/>
                <w:sz w:val="20"/>
                <w:szCs w:val="20"/>
                <w:lang w:val="ka-GE"/>
              </w:rPr>
              <w:t>15</w:t>
            </w:r>
          </w:p>
        </w:tc>
        <w:tc>
          <w:tcPr>
            <w:tcW w:w="544" w:type="dxa"/>
            <w:tcBorders>
              <w:top w:val="double" w:sz="4" w:space="0" w:color="auto"/>
              <w:left w:val="single" w:sz="4" w:space="0" w:color="auto"/>
              <w:bottom w:val="double" w:sz="4" w:space="0" w:color="auto"/>
              <w:right w:val="double" w:sz="4" w:space="0" w:color="auto"/>
            </w:tcBorders>
            <w:vAlign w:val="center"/>
            <w:hideMark/>
          </w:tcPr>
          <w:p w:rsidR="00724FB4" w:rsidRPr="00634144" w:rsidRDefault="00724FB4" w:rsidP="008E25A5">
            <w:pPr>
              <w:spacing w:after="0" w:line="240" w:lineRule="auto"/>
              <w:jc w:val="center"/>
              <w:rPr>
                <w:rFonts w:ascii="Sylfaen" w:hAnsi="Sylfaen"/>
                <w:b/>
                <w:sz w:val="20"/>
                <w:szCs w:val="20"/>
                <w:lang w:val="ka-GE"/>
              </w:rPr>
            </w:pPr>
            <w:r w:rsidRPr="00634144">
              <w:rPr>
                <w:rFonts w:ascii="Sylfaen" w:hAnsi="Sylfaen"/>
                <w:b/>
                <w:sz w:val="20"/>
                <w:szCs w:val="20"/>
                <w:lang w:val="ka-GE"/>
              </w:rPr>
              <w:t>16</w:t>
            </w:r>
          </w:p>
        </w:tc>
        <w:tc>
          <w:tcPr>
            <w:tcW w:w="1308" w:type="dxa"/>
            <w:tcBorders>
              <w:top w:val="double" w:sz="4" w:space="0" w:color="auto"/>
              <w:left w:val="single" w:sz="4" w:space="0" w:color="auto"/>
              <w:bottom w:val="double" w:sz="4" w:space="0" w:color="auto"/>
              <w:right w:val="thickThinSmallGap" w:sz="24" w:space="0" w:color="auto"/>
            </w:tcBorders>
            <w:vAlign w:val="center"/>
            <w:hideMark/>
          </w:tcPr>
          <w:p w:rsidR="00724FB4" w:rsidRPr="00634144" w:rsidRDefault="00724FB4" w:rsidP="008E25A5">
            <w:pPr>
              <w:spacing w:after="0" w:line="240" w:lineRule="auto"/>
              <w:jc w:val="center"/>
              <w:rPr>
                <w:rFonts w:ascii="Sylfaen" w:hAnsi="Sylfaen"/>
                <w:b/>
                <w:sz w:val="20"/>
                <w:szCs w:val="20"/>
                <w:lang w:val="ka-GE"/>
              </w:rPr>
            </w:pPr>
            <w:r w:rsidRPr="00634144">
              <w:rPr>
                <w:rFonts w:ascii="Sylfaen" w:hAnsi="Sylfaen"/>
                <w:b/>
                <w:sz w:val="20"/>
                <w:szCs w:val="20"/>
                <w:lang w:val="ka-GE"/>
              </w:rPr>
              <w:t>17</w:t>
            </w:r>
          </w:p>
        </w:tc>
      </w:tr>
      <w:tr w:rsidR="00724FB4" w:rsidRPr="00634144" w:rsidTr="00724FB4">
        <w:trPr>
          <w:trHeight w:val="283"/>
        </w:trPr>
        <w:tc>
          <w:tcPr>
            <w:tcW w:w="577"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724FB4" w:rsidRPr="004F5FF4" w:rsidRDefault="00724FB4" w:rsidP="008E25A5">
            <w:pPr>
              <w:spacing w:after="0" w:line="240" w:lineRule="auto"/>
              <w:jc w:val="center"/>
              <w:rPr>
                <w:rFonts w:ascii="Sylfaen" w:hAnsi="Sylfaen"/>
                <w:sz w:val="20"/>
                <w:szCs w:val="20"/>
                <w:lang w:val="ka-GE"/>
              </w:rPr>
            </w:pPr>
            <w:r w:rsidRPr="004F5FF4">
              <w:rPr>
                <w:rFonts w:ascii="Sylfaen" w:hAnsi="Sylfaen"/>
                <w:sz w:val="20"/>
                <w:szCs w:val="20"/>
                <w:lang w:val="ka-GE"/>
              </w:rPr>
              <w:t>1</w:t>
            </w:r>
          </w:p>
        </w:tc>
        <w:tc>
          <w:tcPr>
            <w:tcW w:w="14130" w:type="dxa"/>
            <w:gridSpan w:val="16"/>
            <w:tcBorders>
              <w:top w:val="double" w:sz="4" w:space="0" w:color="auto"/>
              <w:left w:val="double" w:sz="4" w:space="0" w:color="auto"/>
              <w:bottom w:val="single" w:sz="4" w:space="0" w:color="auto"/>
              <w:right w:val="thickThinSmallGap" w:sz="24" w:space="0" w:color="auto"/>
            </w:tcBorders>
            <w:shd w:val="clear" w:color="auto" w:fill="820000"/>
            <w:vAlign w:val="center"/>
          </w:tcPr>
          <w:p w:rsidR="00724FB4" w:rsidRPr="006840A6" w:rsidRDefault="00724FB4" w:rsidP="008E25A5">
            <w:pPr>
              <w:spacing w:after="0" w:line="240" w:lineRule="auto"/>
              <w:ind w:left="162"/>
              <w:jc w:val="center"/>
              <w:rPr>
                <w:rFonts w:ascii="Sylfaen" w:eastAsia="Times New Roman" w:hAnsi="Sylfaen" w:cs="Times New Roman"/>
                <w:sz w:val="20"/>
                <w:szCs w:val="20"/>
                <w:lang w:val="ka-GE" w:eastAsia="ru-RU"/>
              </w:rPr>
            </w:pPr>
            <w:r w:rsidRPr="006840A6">
              <w:rPr>
                <w:rFonts w:ascii="Sylfaen" w:hAnsi="Sylfaen" w:cs="Sylfaen"/>
                <w:sz w:val="20"/>
                <w:szCs w:val="20"/>
                <w:lang w:val="fr-FR"/>
              </w:rPr>
              <w:t xml:space="preserve">პროგრამისათვის </w:t>
            </w:r>
            <w:r w:rsidRPr="006840A6">
              <w:rPr>
                <w:rFonts w:ascii="Sylfaen" w:hAnsi="Sylfaen"/>
                <w:sz w:val="20"/>
                <w:szCs w:val="20"/>
                <w:lang w:val="fr-FR"/>
              </w:rPr>
              <w:t>სავალდებულო კურსები</w:t>
            </w:r>
            <w:r w:rsidRPr="006840A6">
              <w:rPr>
                <w:rFonts w:ascii="Sylfaen" w:hAnsi="Sylfaen"/>
                <w:sz w:val="20"/>
                <w:szCs w:val="20"/>
                <w:lang w:val="ka-GE"/>
              </w:rPr>
              <w:t xml:space="preserve"> </w:t>
            </w:r>
            <w:r w:rsidRPr="006840A6">
              <w:rPr>
                <w:rFonts w:ascii="Sylfaen" w:hAnsi="Sylfaen"/>
                <w:sz w:val="20"/>
                <w:szCs w:val="20"/>
              </w:rPr>
              <w:t>(1</w:t>
            </w:r>
            <w:r w:rsidRPr="006840A6">
              <w:rPr>
                <w:rFonts w:ascii="Sylfaen" w:hAnsi="Sylfaen"/>
                <w:sz w:val="20"/>
                <w:szCs w:val="20"/>
                <w:lang w:val="ka-GE"/>
              </w:rPr>
              <w:t>2</w:t>
            </w:r>
            <w:r w:rsidRPr="006840A6">
              <w:rPr>
                <w:rFonts w:ascii="Sylfaen" w:hAnsi="Sylfaen"/>
                <w:sz w:val="20"/>
                <w:szCs w:val="20"/>
              </w:rPr>
              <w:t>5 კრედიტი)</w:t>
            </w:r>
          </w:p>
        </w:tc>
      </w:tr>
      <w:tr w:rsidR="00724FB4" w:rsidRPr="00634144" w:rsidTr="00724FB4">
        <w:trPr>
          <w:trHeight w:val="283"/>
        </w:trPr>
        <w:tc>
          <w:tcPr>
            <w:tcW w:w="577" w:type="dxa"/>
            <w:tcBorders>
              <w:top w:val="double" w:sz="4" w:space="0" w:color="auto"/>
              <w:left w:val="thinThickSmallGap" w:sz="24" w:space="0" w:color="auto"/>
              <w:bottom w:val="single" w:sz="4" w:space="0" w:color="auto"/>
              <w:right w:val="double" w:sz="4" w:space="0" w:color="auto"/>
            </w:tcBorders>
            <w:vAlign w:val="center"/>
            <w:hideMark/>
          </w:tcPr>
          <w:p w:rsidR="00724FB4" w:rsidRPr="004F5FF4" w:rsidRDefault="00724FB4" w:rsidP="008E25A5">
            <w:pPr>
              <w:spacing w:after="0" w:line="240" w:lineRule="auto"/>
              <w:jc w:val="center"/>
              <w:rPr>
                <w:rFonts w:ascii="Sylfaen" w:eastAsia="Times New Roman" w:hAnsi="Sylfaen" w:cs="Times New Roman"/>
                <w:sz w:val="20"/>
                <w:szCs w:val="20"/>
                <w:lang w:eastAsia="ru-RU"/>
              </w:rPr>
            </w:pPr>
            <w:r w:rsidRPr="004F5FF4">
              <w:rPr>
                <w:rFonts w:ascii="Sylfaen" w:hAnsi="Sylfaen"/>
                <w:sz w:val="20"/>
                <w:szCs w:val="20"/>
              </w:rPr>
              <w:t>1.1</w:t>
            </w:r>
          </w:p>
        </w:tc>
        <w:tc>
          <w:tcPr>
            <w:tcW w:w="4425" w:type="dxa"/>
            <w:tcBorders>
              <w:top w:val="double" w:sz="4" w:space="0" w:color="auto"/>
              <w:left w:val="double" w:sz="4" w:space="0" w:color="auto"/>
              <w:bottom w:val="single" w:sz="4" w:space="0" w:color="auto"/>
              <w:right w:val="double" w:sz="4" w:space="0" w:color="auto"/>
            </w:tcBorders>
            <w:vAlign w:val="center"/>
            <w:hideMark/>
          </w:tcPr>
          <w:p w:rsidR="00724FB4" w:rsidRPr="004F5FF4" w:rsidRDefault="00724FB4" w:rsidP="008E25A5">
            <w:pPr>
              <w:spacing w:after="0" w:line="240" w:lineRule="auto"/>
              <w:ind w:left="-4"/>
              <w:rPr>
                <w:rFonts w:ascii="Sylfaen" w:hAnsi="Sylfaen"/>
                <w:sz w:val="20"/>
                <w:szCs w:val="20"/>
                <w:lang w:val="ka-GE"/>
              </w:rPr>
            </w:pPr>
            <w:r w:rsidRPr="004F5FF4">
              <w:rPr>
                <w:rFonts w:ascii="Sylfaen" w:hAnsi="Sylfaen"/>
                <w:sz w:val="20"/>
                <w:szCs w:val="20"/>
                <w:lang w:val="ka-GE"/>
              </w:rPr>
              <w:t>აკადემიური წერა</w:t>
            </w:r>
          </w:p>
        </w:tc>
        <w:tc>
          <w:tcPr>
            <w:tcW w:w="451" w:type="dxa"/>
            <w:tcBorders>
              <w:top w:val="double" w:sz="4" w:space="0" w:color="auto"/>
              <w:left w:val="doub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double" w:sz="4" w:space="0" w:color="auto"/>
              <w:left w:val="sing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lang w:val="ka-GE"/>
              </w:rPr>
            </w:pPr>
            <w:r w:rsidRPr="004F5FF4">
              <w:rPr>
                <w:rFonts w:ascii="Sylfaen" w:hAnsi="Sylfaen"/>
                <w:sz w:val="20"/>
                <w:szCs w:val="20"/>
                <w:lang w:val="ka-GE"/>
              </w:rPr>
              <w:t>125</w:t>
            </w:r>
          </w:p>
        </w:tc>
        <w:tc>
          <w:tcPr>
            <w:tcW w:w="722" w:type="dxa"/>
            <w:tcBorders>
              <w:top w:val="doub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r w:rsidRPr="004F5FF4">
              <w:rPr>
                <w:rFonts w:ascii="Sylfaen" w:hAnsi="Sylfaen"/>
                <w:sz w:val="20"/>
                <w:szCs w:val="20"/>
                <w:lang w:val="ka-GE"/>
              </w:rPr>
              <w:t>48</w:t>
            </w:r>
          </w:p>
        </w:tc>
        <w:tc>
          <w:tcPr>
            <w:tcW w:w="852" w:type="dxa"/>
            <w:tcBorders>
              <w:top w:val="doub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Pr>
                <w:rFonts w:ascii="Sylfaen" w:hAnsi="Sylfaen"/>
                <w:sz w:val="20"/>
                <w:szCs w:val="20"/>
              </w:rPr>
              <w:t>3</w:t>
            </w:r>
          </w:p>
        </w:tc>
        <w:tc>
          <w:tcPr>
            <w:tcW w:w="602" w:type="dxa"/>
            <w:tcBorders>
              <w:top w:val="doub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77</w:t>
            </w:r>
          </w:p>
        </w:tc>
        <w:tc>
          <w:tcPr>
            <w:tcW w:w="1382" w:type="dxa"/>
            <w:tcBorders>
              <w:top w:val="double" w:sz="4" w:space="0" w:color="auto"/>
              <w:left w:val="single" w:sz="4" w:space="0" w:color="auto"/>
              <w:bottom w:val="single" w:sz="4" w:space="0" w:color="auto"/>
              <w:right w:val="double" w:sz="4" w:space="0" w:color="auto"/>
            </w:tcBorders>
            <w:vAlign w:val="center"/>
            <w:hideMark/>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0/3/0/3</w:t>
            </w:r>
          </w:p>
        </w:tc>
        <w:tc>
          <w:tcPr>
            <w:tcW w:w="389" w:type="dxa"/>
            <w:tcBorders>
              <w:top w:val="double" w:sz="4" w:space="0" w:color="auto"/>
              <w:left w:val="doub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x</w:t>
            </w:r>
          </w:p>
        </w:tc>
        <w:tc>
          <w:tcPr>
            <w:tcW w:w="472" w:type="dxa"/>
            <w:tcBorders>
              <w:top w:val="doub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472" w:type="dxa"/>
            <w:tcBorders>
              <w:top w:val="doub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479" w:type="dxa"/>
            <w:tcBorders>
              <w:top w:val="doub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520" w:type="dxa"/>
            <w:tcBorders>
              <w:top w:val="doub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544" w:type="dxa"/>
            <w:tcBorders>
              <w:top w:val="double" w:sz="4" w:space="0" w:color="auto"/>
              <w:left w:val="single" w:sz="4" w:space="0" w:color="auto"/>
              <w:bottom w:val="single" w:sz="4" w:space="0" w:color="auto"/>
              <w:right w:val="doub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1308" w:type="dxa"/>
            <w:tcBorders>
              <w:top w:val="double" w:sz="4" w:space="0" w:color="auto"/>
              <w:left w:val="single" w:sz="4" w:space="0" w:color="auto"/>
              <w:bottom w:val="single" w:sz="4" w:space="0" w:color="auto"/>
              <w:right w:val="thickThinSmallGap" w:sz="2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724FB4" w:rsidRPr="004F5FF4" w:rsidRDefault="00724FB4" w:rsidP="008E25A5">
            <w:pPr>
              <w:spacing w:after="0" w:line="240" w:lineRule="auto"/>
              <w:jc w:val="center"/>
              <w:rPr>
                <w:rFonts w:ascii="Sylfaen" w:eastAsia="Times New Roman" w:hAnsi="Sylfaen" w:cs="Times New Roman"/>
                <w:sz w:val="20"/>
                <w:szCs w:val="20"/>
                <w:lang w:eastAsia="ru-RU"/>
              </w:rPr>
            </w:pPr>
            <w:r w:rsidRPr="004F5FF4">
              <w:rPr>
                <w:rFonts w:ascii="Sylfaen" w:hAnsi="Sylfaen"/>
                <w:sz w:val="20"/>
                <w:szCs w:val="20"/>
              </w:rPr>
              <w:t>1.2</w:t>
            </w:r>
          </w:p>
        </w:tc>
        <w:tc>
          <w:tcPr>
            <w:tcW w:w="4425" w:type="dxa"/>
            <w:tcBorders>
              <w:top w:val="single" w:sz="4" w:space="0" w:color="auto"/>
              <w:left w:val="double" w:sz="4" w:space="0" w:color="auto"/>
              <w:bottom w:val="single" w:sz="4" w:space="0" w:color="auto"/>
              <w:right w:val="double" w:sz="4" w:space="0" w:color="auto"/>
            </w:tcBorders>
            <w:vAlign w:val="center"/>
            <w:hideMark/>
          </w:tcPr>
          <w:p w:rsidR="00724FB4" w:rsidRPr="004F5FF4" w:rsidRDefault="00724FB4" w:rsidP="008E25A5">
            <w:pPr>
              <w:spacing w:after="0" w:line="240" w:lineRule="auto"/>
              <w:rPr>
                <w:rFonts w:ascii="Sylfaen" w:hAnsi="Sylfaen"/>
                <w:sz w:val="20"/>
                <w:szCs w:val="20"/>
                <w:lang w:val="ka-GE"/>
              </w:rPr>
            </w:pPr>
            <w:r w:rsidRPr="004F5FF4">
              <w:rPr>
                <w:rFonts w:ascii="Sylfaen" w:hAnsi="Sylfaen" w:cs="Arial"/>
                <w:sz w:val="20"/>
                <w:szCs w:val="20"/>
              </w:rPr>
              <w:t>ინფორმაციული ტექნოლოგიები</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lang w:val="ka-GE"/>
              </w:rPr>
            </w:pPr>
            <w:r w:rsidRPr="004F5FF4">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r w:rsidRPr="004F5FF4">
              <w:rPr>
                <w:rFonts w:ascii="Sylfaen" w:hAnsi="Sylfaen"/>
                <w:sz w:val="20"/>
                <w:szCs w:val="20"/>
                <w:lang w:val="ka-GE"/>
              </w:rPr>
              <w:t>48</w:t>
            </w:r>
          </w:p>
        </w:tc>
        <w:tc>
          <w:tcPr>
            <w:tcW w:w="85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0/0/3/3</w:t>
            </w:r>
          </w:p>
        </w:tc>
        <w:tc>
          <w:tcPr>
            <w:tcW w:w="389" w:type="dxa"/>
            <w:tcBorders>
              <w:top w:val="single" w:sz="4" w:space="0" w:color="auto"/>
              <w:left w:val="doub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724FB4" w:rsidRPr="004F5FF4" w:rsidRDefault="00724FB4" w:rsidP="008E25A5">
            <w:pPr>
              <w:spacing w:after="0" w:line="240" w:lineRule="auto"/>
              <w:jc w:val="center"/>
              <w:rPr>
                <w:rFonts w:ascii="Sylfaen" w:eastAsia="Times New Roman" w:hAnsi="Sylfaen" w:cs="Times New Roman"/>
                <w:sz w:val="20"/>
                <w:szCs w:val="20"/>
                <w:lang w:eastAsia="ru-RU"/>
              </w:rPr>
            </w:pPr>
            <w:r w:rsidRPr="004F5FF4">
              <w:rPr>
                <w:rFonts w:ascii="Sylfaen" w:hAnsi="Sylfaen"/>
                <w:sz w:val="20"/>
                <w:szCs w:val="20"/>
              </w:rPr>
              <w:t>1.3</w:t>
            </w:r>
          </w:p>
        </w:tc>
        <w:tc>
          <w:tcPr>
            <w:tcW w:w="4425" w:type="dxa"/>
            <w:tcBorders>
              <w:top w:val="single" w:sz="4" w:space="0" w:color="auto"/>
              <w:left w:val="double" w:sz="4" w:space="0" w:color="auto"/>
              <w:bottom w:val="single" w:sz="4" w:space="0" w:color="auto"/>
              <w:right w:val="double" w:sz="4" w:space="0" w:color="auto"/>
            </w:tcBorders>
            <w:vAlign w:val="center"/>
            <w:hideMark/>
          </w:tcPr>
          <w:p w:rsidR="00724FB4" w:rsidRPr="004F5FF4" w:rsidRDefault="00724FB4" w:rsidP="008E25A5">
            <w:pPr>
              <w:spacing w:after="0" w:line="240" w:lineRule="auto"/>
              <w:rPr>
                <w:rFonts w:ascii="Sylfaen" w:hAnsi="Sylfaen"/>
                <w:sz w:val="20"/>
                <w:szCs w:val="20"/>
                <w:lang w:val="ka-GE"/>
              </w:rPr>
            </w:pPr>
            <w:r w:rsidRPr="004F5FF4">
              <w:rPr>
                <w:rFonts w:ascii="Sylfaen" w:hAnsi="Sylfaen" w:cs="Arial"/>
                <w:sz w:val="20"/>
                <w:szCs w:val="20"/>
                <w:lang w:val="ka-GE"/>
              </w:rPr>
              <w:t xml:space="preserve">უცხო </w:t>
            </w:r>
            <w:r w:rsidRPr="004F5FF4">
              <w:rPr>
                <w:rFonts w:ascii="Sylfaen" w:hAnsi="Sylfaen" w:cs="Arial"/>
                <w:sz w:val="20"/>
                <w:szCs w:val="20"/>
              </w:rPr>
              <w:t xml:space="preserve">ენა </w:t>
            </w:r>
            <w:r w:rsidRPr="004F5FF4">
              <w:rPr>
                <w:rFonts w:ascii="Sylfaen" w:hAnsi="Sylfaen" w:cs="Arial"/>
                <w:sz w:val="20"/>
                <w:szCs w:val="20"/>
                <w:lang w:val="ka-GE"/>
              </w:rPr>
              <w:t>1</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lang w:val="ka-GE"/>
              </w:rPr>
            </w:pPr>
            <w:r w:rsidRPr="004F5FF4">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63</w:t>
            </w:r>
          </w:p>
        </w:tc>
        <w:tc>
          <w:tcPr>
            <w:tcW w:w="85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0/4/0/3</w:t>
            </w:r>
          </w:p>
        </w:tc>
        <w:tc>
          <w:tcPr>
            <w:tcW w:w="389" w:type="dxa"/>
            <w:tcBorders>
              <w:top w:val="single" w:sz="4" w:space="0" w:color="auto"/>
              <w:left w:val="doub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ru-RU" w:eastAsia="ru-RU"/>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724FB4" w:rsidRPr="004F5FF4" w:rsidRDefault="00724FB4" w:rsidP="008E25A5">
            <w:pPr>
              <w:spacing w:after="0" w:line="240" w:lineRule="auto"/>
              <w:jc w:val="center"/>
              <w:rPr>
                <w:rFonts w:ascii="Sylfaen" w:eastAsia="Times New Roman" w:hAnsi="Sylfaen" w:cs="Times New Roman"/>
                <w:sz w:val="20"/>
                <w:szCs w:val="20"/>
                <w:lang w:eastAsia="ru-RU"/>
              </w:rPr>
            </w:pPr>
            <w:r w:rsidRPr="004F5FF4">
              <w:rPr>
                <w:rFonts w:ascii="Sylfaen" w:hAnsi="Sylfaen"/>
                <w:sz w:val="20"/>
                <w:szCs w:val="20"/>
              </w:rPr>
              <w:t>1.4</w:t>
            </w:r>
          </w:p>
        </w:tc>
        <w:tc>
          <w:tcPr>
            <w:tcW w:w="4425" w:type="dxa"/>
            <w:tcBorders>
              <w:top w:val="single" w:sz="4" w:space="0" w:color="auto"/>
              <w:left w:val="double" w:sz="4" w:space="0" w:color="auto"/>
              <w:bottom w:val="single" w:sz="4" w:space="0" w:color="auto"/>
              <w:right w:val="double" w:sz="4" w:space="0" w:color="auto"/>
            </w:tcBorders>
            <w:vAlign w:val="center"/>
            <w:hideMark/>
          </w:tcPr>
          <w:p w:rsidR="00724FB4" w:rsidRPr="004F5FF4" w:rsidRDefault="00724FB4" w:rsidP="008E25A5">
            <w:pPr>
              <w:spacing w:after="0" w:line="240" w:lineRule="auto"/>
              <w:rPr>
                <w:rFonts w:ascii="Sylfaen" w:hAnsi="Sylfaen"/>
                <w:sz w:val="20"/>
                <w:szCs w:val="20"/>
                <w:lang w:val="ka-GE"/>
              </w:rPr>
            </w:pPr>
            <w:r w:rsidRPr="004F5FF4">
              <w:rPr>
                <w:rFonts w:ascii="Sylfaen" w:hAnsi="Sylfaen" w:cs="Arial"/>
                <w:sz w:val="20"/>
                <w:szCs w:val="20"/>
              </w:rPr>
              <w:t>მათემატიკა ეკონომისტებისათვის 1</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lang w:val="ka-GE"/>
              </w:rPr>
            </w:pPr>
            <w:r w:rsidRPr="004F5FF4">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r w:rsidRPr="004F5FF4">
              <w:rPr>
                <w:rFonts w:ascii="Sylfaen" w:hAnsi="Sylfaen"/>
                <w:sz w:val="20"/>
                <w:szCs w:val="20"/>
                <w:lang w:val="ka-GE"/>
              </w:rPr>
              <w:t>48</w:t>
            </w:r>
          </w:p>
        </w:tc>
        <w:tc>
          <w:tcPr>
            <w:tcW w:w="85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1/2/0/3</w:t>
            </w:r>
          </w:p>
        </w:tc>
        <w:tc>
          <w:tcPr>
            <w:tcW w:w="389" w:type="dxa"/>
            <w:tcBorders>
              <w:top w:val="single" w:sz="4" w:space="0" w:color="auto"/>
              <w:left w:val="doub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ru-RU" w:eastAsia="ru-RU"/>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724FB4" w:rsidRPr="004F5FF4" w:rsidRDefault="00724FB4" w:rsidP="008E25A5">
            <w:pPr>
              <w:spacing w:after="0" w:line="240" w:lineRule="auto"/>
              <w:jc w:val="center"/>
              <w:rPr>
                <w:rFonts w:ascii="Sylfaen" w:eastAsia="Times New Roman" w:hAnsi="Sylfaen" w:cs="Times New Roman"/>
                <w:sz w:val="20"/>
                <w:szCs w:val="20"/>
                <w:lang w:eastAsia="ru-RU"/>
              </w:rPr>
            </w:pPr>
            <w:r w:rsidRPr="004F5FF4">
              <w:rPr>
                <w:rFonts w:ascii="Sylfaen" w:hAnsi="Sylfaen"/>
                <w:sz w:val="20"/>
                <w:szCs w:val="20"/>
              </w:rPr>
              <w:t>1.5</w:t>
            </w:r>
          </w:p>
        </w:tc>
        <w:tc>
          <w:tcPr>
            <w:tcW w:w="4425" w:type="dxa"/>
            <w:tcBorders>
              <w:top w:val="single" w:sz="4" w:space="0" w:color="auto"/>
              <w:left w:val="double" w:sz="4" w:space="0" w:color="auto"/>
              <w:bottom w:val="single" w:sz="4" w:space="0" w:color="auto"/>
              <w:right w:val="double" w:sz="4" w:space="0" w:color="auto"/>
            </w:tcBorders>
            <w:vAlign w:val="center"/>
            <w:hideMark/>
          </w:tcPr>
          <w:p w:rsidR="00724FB4" w:rsidRPr="004F5FF4" w:rsidRDefault="00724FB4" w:rsidP="008E25A5">
            <w:pPr>
              <w:spacing w:after="0" w:line="240" w:lineRule="auto"/>
              <w:rPr>
                <w:rFonts w:ascii="Sylfaen" w:hAnsi="Sylfaen"/>
                <w:sz w:val="20"/>
                <w:szCs w:val="20"/>
                <w:lang w:val="ka-GE"/>
              </w:rPr>
            </w:pPr>
            <w:r w:rsidRPr="004F5FF4">
              <w:rPr>
                <w:rFonts w:ascii="Sylfaen" w:hAnsi="Sylfaen" w:cs="Arial"/>
                <w:sz w:val="20"/>
                <w:szCs w:val="20"/>
                <w:lang w:val="ka-GE"/>
              </w:rPr>
              <w:t xml:space="preserve">უცხო </w:t>
            </w:r>
            <w:r w:rsidRPr="004F5FF4">
              <w:rPr>
                <w:rFonts w:ascii="Sylfaen" w:hAnsi="Sylfaen" w:cs="Arial"/>
                <w:sz w:val="20"/>
                <w:szCs w:val="20"/>
              </w:rPr>
              <w:t xml:space="preserve">ენა </w:t>
            </w:r>
            <w:r w:rsidRPr="004F5FF4">
              <w:rPr>
                <w:rFonts w:ascii="Sylfaen" w:hAnsi="Sylfaen" w:cs="Arial"/>
                <w:sz w:val="20"/>
                <w:szCs w:val="20"/>
                <w:lang w:val="ka-GE"/>
              </w:rPr>
              <w:t>2</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lang w:val="ka-GE"/>
              </w:rPr>
            </w:pPr>
            <w:r w:rsidRPr="004F5FF4">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63</w:t>
            </w:r>
          </w:p>
        </w:tc>
        <w:tc>
          <w:tcPr>
            <w:tcW w:w="85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0/4/0/3</w:t>
            </w:r>
          </w:p>
        </w:tc>
        <w:tc>
          <w:tcPr>
            <w:tcW w:w="389" w:type="dxa"/>
            <w:tcBorders>
              <w:top w:val="single" w:sz="4" w:space="0" w:color="auto"/>
              <w:left w:val="doub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ru-RU" w:eastAsia="ru-RU"/>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1.3</w:t>
            </w: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724FB4" w:rsidRPr="004F5FF4" w:rsidRDefault="00724FB4" w:rsidP="008E25A5">
            <w:pPr>
              <w:spacing w:after="0" w:line="240" w:lineRule="auto"/>
              <w:jc w:val="center"/>
              <w:rPr>
                <w:rFonts w:ascii="Sylfaen" w:eastAsia="Times New Roman" w:hAnsi="Sylfaen" w:cs="Times New Roman"/>
                <w:sz w:val="20"/>
                <w:szCs w:val="20"/>
                <w:lang w:eastAsia="ru-RU"/>
              </w:rPr>
            </w:pPr>
            <w:r w:rsidRPr="004F5FF4">
              <w:rPr>
                <w:rFonts w:ascii="Sylfaen" w:hAnsi="Sylfaen"/>
                <w:sz w:val="20"/>
                <w:szCs w:val="20"/>
              </w:rPr>
              <w:t>1.6</w:t>
            </w:r>
          </w:p>
        </w:tc>
        <w:tc>
          <w:tcPr>
            <w:tcW w:w="4425" w:type="dxa"/>
            <w:tcBorders>
              <w:top w:val="single" w:sz="4" w:space="0" w:color="auto"/>
              <w:left w:val="double" w:sz="4" w:space="0" w:color="auto"/>
              <w:bottom w:val="single" w:sz="4" w:space="0" w:color="auto"/>
              <w:right w:val="double" w:sz="4" w:space="0" w:color="auto"/>
            </w:tcBorders>
            <w:vAlign w:val="center"/>
            <w:hideMark/>
          </w:tcPr>
          <w:p w:rsidR="00724FB4" w:rsidRPr="004F5FF4" w:rsidRDefault="00724FB4" w:rsidP="008E25A5">
            <w:pPr>
              <w:spacing w:after="0" w:line="240" w:lineRule="auto"/>
              <w:rPr>
                <w:rFonts w:ascii="Sylfaen" w:hAnsi="Sylfaen"/>
                <w:sz w:val="20"/>
                <w:szCs w:val="20"/>
                <w:lang w:val="ka-GE"/>
              </w:rPr>
            </w:pPr>
            <w:r w:rsidRPr="004F5FF4">
              <w:rPr>
                <w:rFonts w:ascii="Sylfaen" w:hAnsi="Sylfaen" w:cs="Arial"/>
                <w:sz w:val="20"/>
                <w:szCs w:val="20"/>
              </w:rPr>
              <w:t>მათემატიკა ეკონომისტებისათვის 2</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lang w:val="ka-GE"/>
              </w:rPr>
            </w:pPr>
            <w:r w:rsidRPr="004F5FF4">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r w:rsidRPr="004F5FF4">
              <w:rPr>
                <w:rFonts w:ascii="Sylfaen" w:hAnsi="Sylfaen"/>
                <w:sz w:val="20"/>
                <w:szCs w:val="20"/>
                <w:lang w:val="ka-GE"/>
              </w:rPr>
              <w:t>48</w:t>
            </w:r>
          </w:p>
        </w:tc>
        <w:tc>
          <w:tcPr>
            <w:tcW w:w="85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1/2/0/3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ru-RU" w:eastAsia="ru-RU"/>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1.4</w:t>
            </w: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724FB4" w:rsidRPr="004F5FF4" w:rsidRDefault="00724FB4" w:rsidP="008E25A5">
            <w:pPr>
              <w:spacing w:after="0" w:line="240" w:lineRule="auto"/>
              <w:jc w:val="center"/>
              <w:rPr>
                <w:rFonts w:ascii="Sylfaen" w:eastAsia="Times New Roman" w:hAnsi="Sylfaen" w:cs="Times New Roman"/>
                <w:sz w:val="20"/>
                <w:szCs w:val="20"/>
                <w:lang w:eastAsia="ru-RU"/>
              </w:rPr>
            </w:pPr>
            <w:r w:rsidRPr="004F5FF4">
              <w:rPr>
                <w:rFonts w:ascii="Sylfaen" w:hAnsi="Sylfaen"/>
                <w:sz w:val="20"/>
                <w:szCs w:val="20"/>
              </w:rPr>
              <w:lastRenderedPageBreak/>
              <w:t>1.7</w:t>
            </w:r>
          </w:p>
        </w:tc>
        <w:tc>
          <w:tcPr>
            <w:tcW w:w="4425" w:type="dxa"/>
            <w:tcBorders>
              <w:top w:val="single" w:sz="4" w:space="0" w:color="auto"/>
              <w:left w:val="double" w:sz="4" w:space="0" w:color="auto"/>
              <w:bottom w:val="single" w:sz="4" w:space="0" w:color="auto"/>
              <w:right w:val="double" w:sz="4" w:space="0" w:color="auto"/>
            </w:tcBorders>
            <w:vAlign w:val="center"/>
            <w:hideMark/>
          </w:tcPr>
          <w:p w:rsidR="00724FB4" w:rsidRPr="004F5FF4" w:rsidRDefault="00724FB4" w:rsidP="008E25A5">
            <w:pPr>
              <w:spacing w:after="0" w:line="240" w:lineRule="auto"/>
              <w:rPr>
                <w:rFonts w:ascii="Sylfaen" w:hAnsi="Sylfaen"/>
                <w:sz w:val="20"/>
                <w:szCs w:val="20"/>
                <w:lang w:val="ka-GE"/>
              </w:rPr>
            </w:pPr>
            <w:r w:rsidRPr="004F5FF4">
              <w:rPr>
                <w:rFonts w:ascii="Sylfaen" w:hAnsi="Sylfaen" w:cs="Arial"/>
                <w:sz w:val="20"/>
                <w:szCs w:val="20"/>
                <w:lang w:val="ka-GE"/>
              </w:rPr>
              <w:t xml:space="preserve">უცხო </w:t>
            </w:r>
            <w:r w:rsidRPr="004F5FF4">
              <w:rPr>
                <w:rFonts w:ascii="Sylfaen" w:hAnsi="Sylfaen" w:cs="Arial"/>
                <w:sz w:val="20"/>
                <w:szCs w:val="20"/>
              </w:rPr>
              <w:t xml:space="preserve">ენა </w:t>
            </w:r>
            <w:r w:rsidRPr="004F5FF4">
              <w:rPr>
                <w:rFonts w:ascii="Sylfaen" w:hAnsi="Sylfaen" w:cs="Arial"/>
                <w:sz w:val="20"/>
                <w:szCs w:val="20"/>
                <w:lang w:val="ka-GE"/>
              </w:rPr>
              <w:t>3</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lang w:val="ka-GE"/>
              </w:rPr>
            </w:pPr>
            <w:r w:rsidRPr="004F5FF4">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63</w:t>
            </w:r>
          </w:p>
        </w:tc>
        <w:tc>
          <w:tcPr>
            <w:tcW w:w="85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0/4/0/3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ru-RU" w:eastAsia="ru-RU"/>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1.5</w:t>
            </w: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724FB4" w:rsidRPr="004F5FF4" w:rsidRDefault="00724FB4" w:rsidP="008E25A5">
            <w:pPr>
              <w:spacing w:after="0" w:line="240" w:lineRule="auto"/>
              <w:jc w:val="center"/>
              <w:rPr>
                <w:rFonts w:ascii="Sylfaen" w:eastAsia="Times New Roman" w:hAnsi="Sylfaen" w:cs="Times New Roman"/>
                <w:sz w:val="20"/>
                <w:szCs w:val="20"/>
                <w:lang w:eastAsia="ru-RU"/>
              </w:rPr>
            </w:pPr>
            <w:r w:rsidRPr="004F5FF4">
              <w:rPr>
                <w:rFonts w:ascii="Sylfaen" w:hAnsi="Sylfaen"/>
                <w:sz w:val="20"/>
                <w:szCs w:val="20"/>
              </w:rPr>
              <w:t>1.8</w:t>
            </w:r>
          </w:p>
        </w:tc>
        <w:tc>
          <w:tcPr>
            <w:tcW w:w="4425" w:type="dxa"/>
            <w:tcBorders>
              <w:top w:val="single" w:sz="4" w:space="0" w:color="auto"/>
              <w:left w:val="double" w:sz="4" w:space="0" w:color="auto"/>
              <w:bottom w:val="single" w:sz="4" w:space="0" w:color="auto"/>
              <w:right w:val="double" w:sz="4" w:space="0" w:color="auto"/>
            </w:tcBorders>
            <w:vAlign w:val="center"/>
            <w:hideMark/>
          </w:tcPr>
          <w:p w:rsidR="00724FB4" w:rsidRPr="004F5FF4" w:rsidRDefault="00724FB4" w:rsidP="008E25A5">
            <w:pPr>
              <w:spacing w:after="0" w:line="240" w:lineRule="auto"/>
              <w:rPr>
                <w:rFonts w:ascii="Sylfaen" w:eastAsia="Times New Roman" w:hAnsi="Sylfaen" w:cs="AcadNusx"/>
                <w:sz w:val="20"/>
                <w:szCs w:val="20"/>
                <w:lang w:eastAsia="ru-RU"/>
              </w:rPr>
            </w:pPr>
            <w:r w:rsidRPr="004F5FF4">
              <w:rPr>
                <w:rFonts w:ascii="Sylfaen" w:hAnsi="Sylfaen" w:cs="Arial"/>
                <w:sz w:val="20"/>
                <w:szCs w:val="20"/>
              </w:rPr>
              <w:t>ალბათობის თეორია და მათემატიკური სტატისტიკა</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lang w:val="ka-GE"/>
              </w:rPr>
            </w:pPr>
            <w:r w:rsidRPr="004F5FF4">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r w:rsidRPr="004F5FF4">
              <w:rPr>
                <w:rFonts w:ascii="Sylfaen" w:hAnsi="Sylfaen"/>
                <w:sz w:val="20"/>
                <w:szCs w:val="20"/>
                <w:lang w:val="ka-GE"/>
              </w:rPr>
              <w:t>48</w:t>
            </w:r>
          </w:p>
        </w:tc>
        <w:tc>
          <w:tcPr>
            <w:tcW w:w="85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1/2/0/3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r>
              <w:rPr>
                <w:rFonts w:ascii="Sylfaen" w:hAnsi="Sylfaen"/>
                <w:sz w:val="20"/>
                <w:szCs w:val="20"/>
                <w:lang w:val="ka-GE"/>
              </w:rPr>
              <w:t>1.6</w:t>
            </w: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shd w:val="clear" w:color="auto" w:fill="820000"/>
            <w:vAlign w:val="center"/>
            <w:hideMark/>
          </w:tcPr>
          <w:p w:rsidR="00724FB4" w:rsidRPr="006840A6" w:rsidRDefault="00724FB4" w:rsidP="008E25A5">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w:t>
            </w:r>
          </w:p>
        </w:tc>
        <w:tc>
          <w:tcPr>
            <w:tcW w:w="14130"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hideMark/>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r w:rsidRPr="006840A6">
              <w:rPr>
                <w:rFonts w:ascii="Sylfaen" w:hAnsi="Sylfaen"/>
                <w:sz w:val="20"/>
                <w:szCs w:val="20"/>
                <w:lang w:val="ka-GE"/>
              </w:rPr>
              <w:t>თავისუფალი კრედიტები</w:t>
            </w: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tcPr>
          <w:p w:rsidR="00724FB4" w:rsidRPr="006840A6" w:rsidRDefault="00724FB4" w:rsidP="008E25A5">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w:t>
            </w:r>
          </w:p>
        </w:tc>
        <w:tc>
          <w:tcPr>
            <w:tcW w:w="4425" w:type="dxa"/>
            <w:tcBorders>
              <w:top w:val="single" w:sz="4" w:space="0" w:color="auto"/>
              <w:left w:val="double" w:sz="4" w:space="0" w:color="auto"/>
              <w:bottom w:val="single" w:sz="4" w:space="0" w:color="auto"/>
              <w:right w:val="double" w:sz="4" w:space="0" w:color="auto"/>
            </w:tcBorders>
            <w:vAlign w:val="center"/>
          </w:tcPr>
          <w:p w:rsidR="00724FB4" w:rsidRPr="004F5FF4" w:rsidRDefault="00724FB4" w:rsidP="008E25A5">
            <w:pPr>
              <w:spacing w:after="0" w:line="240" w:lineRule="auto"/>
              <w:jc w:val="center"/>
              <w:rPr>
                <w:rFonts w:ascii="Sylfaen" w:hAnsi="Sylfaen"/>
                <w:b/>
                <w:sz w:val="20"/>
                <w:szCs w:val="20"/>
                <w:lang w:val="ka-GE"/>
              </w:rPr>
            </w:pP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ru-RU" w:eastAsia="ru-RU"/>
              </w:rPr>
            </w:pP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85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ru-RU" w:eastAsia="ru-RU"/>
              </w:rPr>
            </w:pPr>
          </w:p>
        </w:tc>
        <w:tc>
          <w:tcPr>
            <w:tcW w:w="60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eastAsia="ru-RU"/>
              </w:rPr>
            </w:pPr>
          </w:p>
        </w:tc>
        <w:tc>
          <w:tcPr>
            <w:tcW w:w="1382" w:type="dxa"/>
            <w:tcBorders>
              <w:top w:val="single" w:sz="4" w:space="0" w:color="auto"/>
              <w:left w:val="single" w:sz="4" w:space="0" w:color="auto"/>
              <w:bottom w:val="single" w:sz="4" w:space="0" w:color="auto"/>
              <w:right w:val="doub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6840A6"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6840A6" w:rsidRDefault="00724FB4" w:rsidP="008E25A5">
            <w:pPr>
              <w:spacing w:after="0" w:line="240" w:lineRule="auto"/>
              <w:jc w:val="center"/>
              <w:rPr>
                <w:rFonts w:ascii="Sylfaen" w:eastAsia="Times New Roman" w:hAnsi="Sylfaen" w:cs="Times New Roma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tcPr>
          <w:p w:rsidR="00724FB4" w:rsidRPr="006840A6" w:rsidRDefault="00724FB4" w:rsidP="008E25A5">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2.2</w:t>
            </w:r>
          </w:p>
        </w:tc>
        <w:tc>
          <w:tcPr>
            <w:tcW w:w="4425" w:type="dxa"/>
            <w:tcBorders>
              <w:top w:val="single" w:sz="4" w:space="0" w:color="auto"/>
              <w:left w:val="double" w:sz="4" w:space="0" w:color="auto"/>
              <w:bottom w:val="single" w:sz="4" w:space="0" w:color="auto"/>
              <w:right w:val="double" w:sz="4" w:space="0" w:color="auto"/>
            </w:tcBorders>
            <w:vAlign w:val="center"/>
          </w:tcPr>
          <w:p w:rsidR="00724FB4" w:rsidRPr="004F5FF4" w:rsidRDefault="00724FB4" w:rsidP="008E25A5">
            <w:pPr>
              <w:spacing w:after="0" w:line="240" w:lineRule="auto"/>
              <w:jc w:val="center"/>
              <w:rPr>
                <w:rFonts w:ascii="Sylfaen" w:hAnsi="Sylfaen"/>
                <w:b/>
                <w:sz w:val="20"/>
                <w:szCs w:val="20"/>
                <w:lang w:val="ka-GE"/>
              </w:rPr>
            </w:pP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ru-RU" w:eastAsia="ru-RU"/>
              </w:rPr>
            </w:pP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85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ru-RU" w:eastAsia="ru-RU"/>
              </w:rPr>
            </w:pPr>
          </w:p>
        </w:tc>
        <w:tc>
          <w:tcPr>
            <w:tcW w:w="60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eastAsia="ru-RU"/>
              </w:rPr>
            </w:pPr>
          </w:p>
        </w:tc>
        <w:tc>
          <w:tcPr>
            <w:tcW w:w="1382" w:type="dxa"/>
            <w:tcBorders>
              <w:top w:val="single" w:sz="4" w:space="0" w:color="auto"/>
              <w:left w:val="single" w:sz="4" w:space="0" w:color="auto"/>
              <w:bottom w:val="single" w:sz="4" w:space="0" w:color="auto"/>
              <w:right w:val="doub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ru-RU" w:eastAsia="ru-RU"/>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6840A6"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6840A6" w:rsidRDefault="00724FB4" w:rsidP="008E25A5">
            <w:pPr>
              <w:spacing w:after="0" w:line="240" w:lineRule="auto"/>
              <w:jc w:val="center"/>
              <w:rPr>
                <w:rFonts w:ascii="Sylfaen" w:eastAsia="Times New Roman" w:hAnsi="Sylfaen" w:cs="Times New Roman"/>
                <w:sz w:val="20"/>
                <w:szCs w:val="20"/>
                <w:lang w:eastAsia="ru-RU"/>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tcPr>
          <w:p w:rsidR="00724FB4" w:rsidRPr="006840A6" w:rsidRDefault="00724FB4" w:rsidP="008E25A5">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2.3</w:t>
            </w:r>
          </w:p>
        </w:tc>
        <w:tc>
          <w:tcPr>
            <w:tcW w:w="4425" w:type="dxa"/>
            <w:tcBorders>
              <w:top w:val="single" w:sz="4" w:space="0" w:color="auto"/>
              <w:left w:val="double" w:sz="4" w:space="0" w:color="auto"/>
              <w:bottom w:val="single" w:sz="4" w:space="0" w:color="auto"/>
              <w:right w:val="double" w:sz="4" w:space="0" w:color="auto"/>
            </w:tcBorders>
            <w:vAlign w:val="center"/>
          </w:tcPr>
          <w:p w:rsidR="00724FB4" w:rsidRPr="004F5FF4" w:rsidRDefault="00724FB4" w:rsidP="008E25A5">
            <w:pPr>
              <w:spacing w:after="0" w:line="240" w:lineRule="auto"/>
              <w:jc w:val="center"/>
              <w:rPr>
                <w:rFonts w:ascii="Sylfaen" w:hAnsi="Sylfaen"/>
                <w:b/>
                <w:sz w:val="20"/>
                <w:szCs w:val="20"/>
                <w:lang w:val="ka-GE"/>
              </w:rPr>
            </w:pP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ru-RU" w:eastAsia="ru-RU"/>
              </w:rPr>
            </w:pP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85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ru-RU" w:eastAsia="ru-RU"/>
              </w:rPr>
            </w:pPr>
          </w:p>
        </w:tc>
        <w:tc>
          <w:tcPr>
            <w:tcW w:w="60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eastAsia="ru-RU"/>
              </w:rPr>
            </w:pPr>
          </w:p>
        </w:tc>
        <w:tc>
          <w:tcPr>
            <w:tcW w:w="1382" w:type="dxa"/>
            <w:tcBorders>
              <w:top w:val="single" w:sz="4" w:space="0" w:color="auto"/>
              <w:left w:val="single" w:sz="4" w:space="0" w:color="auto"/>
              <w:bottom w:val="single" w:sz="4" w:space="0" w:color="auto"/>
              <w:right w:val="doub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ru-RU" w:eastAsia="ru-RU"/>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6840A6"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6840A6" w:rsidRDefault="00724FB4" w:rsidP="008E25A5">
            <w:pPr>
              <w:spacing w:after="0" w:line="240" w:lineRule="auto"/>
              <w:jc w:val="center"/>
              <w:rPr>
                <w:rFonts w:ascii="Sylfaen" w:eastAsia="Times New Roman" w:hAnsi="Sylfaen" w:cs="Times New Roman"/>
                <w:sz w:val="20"/>
                <w:szCs w:val="20"/>
                <w:lang w:eastAsia="ru-RU"/>
              </w:rPr>
            </w:pPr>
          </w:p>
        </w:tc>
      </w:tr>
      <w:tr w:rsidR="00724FB4" w:rsidRPr="00634144" w:rsidTr="00724FB4">
        <w:trPr>
          <w:trHeight w:val="283"/>
        </w:trPr>
        <w:tc>
          <w:tcPr>
            <w:tcW w:w="5002" w:type="dxa"/>
            <w:gridSpan w:val="2"/>
            <w:tcBorders>
              <w:top w:val="single" w:sz="4" w:space="0" w:color="auto"/>
              <w:left w:val="thinThickSmallGap" w:sz="24" w:space="0" w:color="auto"/>
              <w:bottom w:val="single" w:sz="4" w:space="0" w:color="auto"/>
              <w:right w:val="double" w:sz="4" w:space="0" w:color="auto"/>
            </w:tcBorders>
            <w:vAlign w:val="center"/>
          </w:tcPr>
          <w:p w:rsidR="00724FB4" w:rsidRPr="00093DD4" w:rsidRDefault="00724FB4" w:rsidP="008E25A5">
            <w:pPr>
              <w:spacing w:after="0" w:line="240" w:lineRule="auto"/>
              <w:jc w:val="center"/>
              <w:rPr>
                <w:rFonts w:ascii="Sylfaen" w:hAnsi="Sylfaen"/>
                <w:b/>
                <w:sz w:val="20"/>
                <w:szCs w:val="20"/>
                <w:lang w:val="ka-GE"/>
              </w:rPr>
            </w:pPr>
            <w:r w:rsidRPr="00093DD4">
              <w:rPr>
                <w:rFonts w:ascii="Sylfaen" w:hAnsi="Sylfaen"/>
                <w:b/>
                <w:sz w:val="20"/>
                <w:szCs w:val="20"/>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093DD4"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15</w:t>
            </w:r>
          </w:p>
        </w:tc>
        <w:tc>
          <w:tcPr>
            <w:tcW w:w="554"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ru-RU" w:eastAsia="ru-RU"/>
              </w:rPr>
            </w:pP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85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ru-RU" w:eastAsia="ru-RU"/>
              </w:rPr>
            </w:pPr>
          </w:p>
        </w:tc>
        <w:tc>
          <w:tcPr>
            <w:tcW w:w="60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eastAsia="ru-RU"/>
              </w:rPr>
            </w:pPr>
          </w:p>
        </w:tc>
        <w:tc>
          <w:tcPr>
            <w:tcW w:w="1382" w:type="dxa"/>
            <w:tcBorders>
              <w:top w:val="single" w:sz="4" w:space="0" w:color="auto"/>
              <w:left w:val="single" w:sz="4" w:space="0" w:color="auto"/>
              <w:bottom w:val="single" w:sz="4" w:space="0" w:color="auto"/>
              <w:right w:val="doub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6840A6"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0</w:t>
            </w: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6840A6"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0</w:t>
            </w: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6840A6"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0</w:t>
            </w: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6840A6"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0</w:t>
            </w: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6840A6"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0</w:t>
            </w: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6840A6"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6840A6"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6840A6"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Default="00724FB4" w:rsidP="008E25A5">
            <w:pPr>
              <w:spacing w:after="0" w:line="240" w:lineRule="auto"/>
              <w:jc w:val="center"/>
              <w:rPr>
                <w:rFonts w:ascii="Sylfaen" w:eastAsia="Times New Roman" w:hAnsi="Sylfaen" w:cs="Times New Roman"/>
                <w:sz w:val="20"/>
                <w:szCs w:val="20"/>
                <w:lang w:eastAsia="ru-RU"/>
              </w:rPr>
            </w:pPr>
          </w:p>
        </w:tc>
      </w:tr>
      <w:tr w:rsidR="00724FB4" w:rsidRPr="00FC75F3" w:rsidTr="00724FB4">
        <w:trPr>
          <w:trHeight w:val="283"/>
        </w:trPr>
        <w:tc>
          <w:tcPr>
            <w:tcW w:w="577"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724FB4" w:rsidRPr="00093DD4" w:rsidRDefault="00724FB4" w:rsidP="008E25A5">
            <w:pPr>
              <w:spacing w:after="0" w:line="240" w:lineRule="auto"/>
              <w:jc w:val="center"/>
              <w:rPr>
                <w:rFonts w:ascii="Sylfaen" w:hAnsi="Sylfaen"/>
                <w:sz w:val="20"/>
                <w:szCs w:val="20"/>
                <w:lang w:val="ka-GE"/>
              </w:rPr>
            </w:pPr>
            <w:r>
              <w:rPr>
                <w:rFonts w:ascii="Sylfaen" w:hAnsi="Sylfaen"/>
                <w:sz w:val="20"/>
                <w:szCs w:val="20"/>
                <w:lang w:val="ka-GE"/>
              </w:rPr>
              <w:t>3</w:t>
            </w:r>
          </w:p>
        </w:tc>
        <w:tc>
          <w:tcPr>
            <w:tcW w:w="14130" w:type="dxa"/>
            <w:gridSpan w:val="16"/>
            <w:tcBorders>
              <w:top w:val="single" w:sz="4" w:space="0" w:color="auto"/>
              <w:left w:val="double" w:sz="4" w:space="0" w:color="auto"/>
              <w:bottom w:val="single" w:sz="4" w:space="0" w:color="auto"/>
              <w:right w:val="thickThinSmallGap" w:sz="24" w:space="0" w:color="auto"/>
            </w:tcBorders>
            <w:shd w:val="clear" w:color="auto" w:fill="820000"/>
          </w:tcPr>
          <w:p w:rsidR="00724FB4" w:rsidRDefault="00724FB4" w:rsidP="008E25A5">
            <w:pPr>
              <w:spacing w:after="0" w:line="240" w:lineRule="auto"/>
              <w:jc w:val="center"/>
              <w:rPr>
                <w:rFonts w:ascii="Sylfaen" w:hAnsi="Sylfaen" w:cs="Sylfaen"/>
                <w:b/>
                <w:sz w:val="20"/>
                <w:szCs w:val="20"/>
                <w:lang w:val="ka-GE"/>
              </w:rPr>
            </w:pPr>
            <w:r w:rsidRPr="004F5FF4">
              <w:rPr>
                <w:rFonts w:ascii="Sylfaen" w:hAnsi="Sylfaen" w:cs="Sylfaen"/>
                <w:b/>
                <w:sz w:val="20"/>
                <w:szCs w:val="20"/>
                <w:lang w:val="ka-GE"/>
              </w:rPr>
              <w:t xml:space="preserve">Major პროგრამა - 125 </w:t>
            </w:r>
            <w:r w:rsidRPr="004F5FF4">
              <w:rPr>
                <w:rFonts w:ascii="Sylfaen" w:hAnsi="Sylfaen"/>
                <w:b/>
                <w:sz w:val="20"/>
                <w:szCs w:val="20"/>
                <w:lang w:val="ka-GE"/>
              </w:rPr>
              <w:t>ECTS</w:t>
            </w:r>
            <w:r w:rsidRPr="004F5FF4">
              <w:rPr>
                <w:rFonts w:ascii="Sylfaen" w:hAnsi="Sylfaen" w:cs="Sylfaen"/>
                <w:b/>
                <w:sz w:val="20"/>
                <w:szCs w:val="20"/>
                <w:lang w:val="ka-GE"/>
              </w:rPr>
              <w:t xml:space="preserve"> კრედიტი, მათ შორის:</w:t>
            </w:r>
          </w:p>
          <w:p w:rsidR="00724FB4" w:rsidRDefault="00724FB4" w:rsidP="008E25A5">
            <w:pPr>
              <w:spacing w:after="0" w:line="240" w:lineRule="auto"/>
              <w:jc w:val="center"/>
              <w:rPr>
                <w:rFonts w:ascii="Sylfaen" w:hAnsi="Sylfaen" w:cs="Sylfaen"/>
                <w:b/>
                <w:sz w:val="20"/>
                <w:szCs w:val="20"/>
                <w:lang w:val="ka-GE"/>
              </w:rPr>
            </w:pPr>
            <w:r w:rsidRPr="004F5FF4">
              <w:rPr>
                <w:rFonts w:ascii="Sylfaen" w:hAnsi="Sylfaen" w:cs="Sylfaen"/>
                <w:b/>
                <w:sz w:val="20"/>
                <w:szCs w:val="20"/>
                <w:lang w:val="ka-GE"/>
              </w:rPr>
              <w:t>Major პროგრამის ძირითადი სასწავლო კურსები - 85</w:t>
            </w:r>
            <w:r w:rsidRPr="004F5FF4">
              <w:rPr>
                <w:rFonts w:ascii="Sylfaen" w:hAnsi="Sylfaen"/>
                <w:b/>
                <w:sz w:val="20"/>
                <w:szCs w:val="20"/>
                <w:lang w:val="ka-GE"/>
              </w:rPr>
              <w:t xml:space="preserve"> ECTS </w:t>
            </w:r>
            <w:r w:rsidRPr="004F5FF4">
              <w:rPr>
                <w:rFonts w:ascii="Sylfaen" w:hAnsi="Sylfaen" w:cs="Sylfaen"/>
                <w:b/>
                <w:sz w:val="20"/>
                <w:szCs w:val="20"/>
                <w:lang w:val="ka-GE"/>
              </w:rPr>
              <w:t>კრედიტი,</w:t>
            </w:r>
          </w:p>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r>
              <w:rPr>
                <w:rFonts w:ascii="Sylfaen" w:hAnsi="Sylfaen" w:cs="Sylfaen"/>
                <w:b/>
                <w:sz w:val="20"/>
                <w:szCs w:val="20"/>
                <w:lang w:val="ka-GE"/>
              </w:rPr>
              <w:t xml:space="preserve"> </w:t>
            </w:r>
            <w:r w:rsidRPr="004F5FF4">
              <w:rPr>
                <w:rFonts w:ascii="Sylfaen" w:hAnsi="Sylfaen" w:cs="Sylfaen"/>
                <w:b/>
                <w:sz w:val="20"/>
                <w:szCs w:val="20"/>
                <w:lang w:val="ka-GE"/>
              </w:rPr>
              <w:t xml:space="preserve">Major პროგრამის </w:t>
            </w:r>
            <w:r w:rsidRPr="004F5FF4">
              <w:rPr>
                <w:rFonts w:ascii="Sylfaen" w:hAnsi="Sylfaen"/>
                <w:b/>
                <w:sz w:val="20"/>
                <w:szCs w:val="20"/>
                <w:lang w:val="ka-GE"/>
              </w:rPr>
              <w:t>არჩევითი კონცენტრაცია - 40 ECTS კრედიტი</w:t>
            </w: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tcPr>
          <w:p w:rsidR="00724FB4" w:rsidRPr="004F5FF4" w:rsidRDefault="00724FB4" w:rsidP="008E25A5">
            <w:pPr>
              <w:spacing w:after="0" w:line="240" w:lineRule="auto"/>
              <w:jc w:val="center"/>
              <w:rPr>
                <w:rFonts w:ascii="Sylfaen" w:hAnsi="Sylfaen"/>
                <w:sz w:val="20"/>
                <w:szCs w:val="20"/>
              </w:rPr>
            </w:pPr>
            <w:r>
              <w:rPr>
                <w:rFonts w:ascii="Sylfaen" w:hAnsi="Sylfaen"/>
                <w:sz w:val="20"/>
                <w:szCs w:val="20"/>
              </w:rPr>
              <w:t>3.1</w:t>
            </w:r>
          </w:p>
        </w:tc>
        <w:tc>
          <w:tcPr>
            <w:tcW w:w="4425" w:type="dxa"/>
            <w:tcBorders>
              <w:top w:val="single" w:sz="4" w:space="0" w:color="auto"/>
              <w:left w:val="double" w:sz="4" w:space="0" w:color="auto"/>
              <w:bottom w:val="single" w:sz="4" w:space="0" w:color="auto"/>
              <w:right w:val="double" w:sz="4" w:space="0" w:color="auto"/>
            </w:tcBorders>
          </w:tcPr>
          <w:p w:rsidR="00724FB4" w:rsidRPr="004F5FF4" w:rsidRDefault="00724FB4" w:rsidP="008E25A5">
            <w:pPr>
              <w:spacing w:after="0" w:line="240" w:lineRule="auto"/>
              <w:rPr>
                <w:rFonts w:ascii="Sylfaen" w:hAnsi="Sylfaen"/>
                <w:sz w:val="20"/>
                <w:szCs w:val="20"/>
                <w:lang w:val="ka-GE"/>
              </w:rPr>
            </w:pPr>
            <w:r w:rsidRPr="004F5FF4">
              <w:rPr>
                <w:rFonts w:ascii="Sylfaen" w:hAnsi="Sylfaen"/>
                <w:sz w:val="20"/>
                <w:szCs w:val="20"/>
                <w:lang w:val="ka-GE"/>
              </w:rPr>
              <w:t>ეკონომიკის პრინციპები 1</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r w:rsidRPr="004F5FF4">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Pr>
                <w:rFonts w:ascii="Sylfaen" w:hAnsi="Sylfaen"/>
                <w:sz w:val="20"/>
                <w:szCs w:val="20"/>
              </w:rPr>
              <w:t>63</w:t>
            </w:r>
          </w:p>
        </w:tc>
        <w:tc>
          <w:tcPr>
            <w:tcW w:w="852" w:type="dxa"/>
            <w:tcBorders>
              <w:top w:val="single" w:sz="4" w:space="0" w:color="auto"/>
              <w:left w:val="single" w:sz="4" w:space="0" w:color="auto"/>
              <w:bottom w:val="single" w:sz="4" w:space="0" w:color="auto"/>
              <w:right w:val="single" w:sz="4" w:space="0" w:color="auto"/>
            </w:tcBorders>
            <w:vAlign w:val="center"/>
          </w:tcPr>
          <w:p w:rsidR="00724FB4" w:rsidRPr="008D53A9"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r w:rsidRPr="004F5FF4">
              <w:rPr>
                <w:rFonts w:ascii="Sylfaen" w:hAnsi="Sylfaen"/>
                <w:sz w:val="20"/>
                <w:szCs w:val="20"/>
                <w:lang w:val="ka-GE"/>
              </w:rPr>
              <w:t>2/2/</w:t>
            </w:r>
            <w:r w:rsidRPr="004F5FF4">
              <w:rPr>
                <w:rFonts w:ascii="Sylfaen" w:hAnsi="Sylfaen"/>
                <w:sz w:val="20"/>
                <w:szCs w:val="20"/>
              </w:rPr>
              <w:t>0/</w:t>
            </w:r>
            <w:r w:rsidRPr="004F5FF4">
              <w:rPr>
                <w:rFonts w:ascii="Sylfaen" w:hAnsi="Sylfaen"/>
                <w:sz w:val="20"/>
                <w:szCs w:val="20"/>
                <w:lang w:val="ka-GE"/>
              </w:rPr>
              <w:t>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FA4508"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ru-RU" w:eastAsia="ru-RU"/>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4F5FF4" w:rsidRDefault="00724FB4" w:rsidP="008E25A5">
            <w:pPr>
              <w:spacing w:after="0" w:line="240" w:lineRule="auto"/>
              <w:jc w:val="center"/>
              <w:rPr>
                <w:rFonts w:ascii="Sylfaen" w:eastAsia="Times New Roman" w:hAnsi="Sylfaen" w:cs="Times New Roman"/>
                <w:sz w:val="20"/>
                <w:szCs w:val="20"/>
                <w:lang w:val="ka-GE" w:eastAsia="ru-RU"/>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FA4508" w:rsidRDefault="00724FB4" w:rsidP="008E25A5">
            <w:pPr>
              <w:spacing w:after="0" w:line="240" w:lineRule="auto"/>
              <w:jc w:val="center"/>
              <w:rPr>
                <w:rFonts w:ascii="Sylfaen" w:eastAsia="Times New Roman" w:hAnsi="Sylfaen" w:cs="Times New Roman"/>
                <w:sz w:val="20"/>
                <w:szCs w:val="20"/>
                <w:lang w:eastAsia="ru-RU"/>
              </w:rPr>
            </w:pP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hideMark/>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3.2</w:t>
            </w:r>
          </w:p>
        </w:tc>
        <w:tc>
          <w:tcPr>
            <w:tcW w:w="4425" w:type="dxa"/>
            <w:tcBorders>
              <w:top w:val="single" w:sz="4" w:space="0" w:color="auto"/>
              <w:left w:val="double" w:sz="4" w:space="0" w:color="auto"/>
              <w:bottom w:val="single" w:sz="4" w:space="0" w:color="auto"/>
              <w:right w:val="double" w:sz="4" w:space="0" w:color="auto"/>
            </w:tcBorders>
            <w:hideMark/>
          </w:tcPr>
          <w:p w:rsidR="00724FB4" w:rsidRPr="004F5FF4" w:rsidRDefault="00724FB4" w:rsidP="008E25A5">
            <w:pPr>
              <w:spacing w:after="0" w:line="240" w:lineRule="auto"/>
              <w:rPr>
                <w:rFonts w:ascii="Sylfaen" w:hAnsi="Sylfaen"/>
                <w:sz w:val="20"/>
                <w:szCs w:val="20"/>
                <w:lang w:val="ka-GE"/>
              </w:rPr>
            </w:pPr>
            <w:r w:rsidRPr="004F5FF4">
              <w:rPr>
                <w:rFonts w:ascii="Sylfaen" w:hAnsi="Sylfaen"/>
                <w:sz w:val="20"/>
                <w:szCs w:val="20"/>
                <w:lang w:val="ka-GE"/>
              </w:rPr>
              <w:t>ბიზნესის საფუძვლები</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lang w:val="ka-GE"/>
              </w:rPr>
            </w:pPr>
            <w:r w:rsidRPr="004F5FF4">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Pr>
                <w:rFonts w:ascii="Sylfaen" w:hAnsi="Sylfaen"/>
                <w:sz w:val="20"/>
                <w:szCs w:val="20"/>
              </w:rPr>
              <w:t>48</w:t>
            </w:r>
          </w:p>
        </w:tc>
        <w:tc>
          <w:tcPr>
            <w:tcW w:w="852" w:type="dxa"/>
            <w:tcBorders>
              <w:top w:val="single" w:sz="4" w:space="0" w:color="auto"/>
              <w:left w:val="single" w:sz="4" w:space="0" w:color="auto"/>
              <w:bottom w:val="single" w:sz="4" w:space="0" w:color="auto"/>
              <w:right w:val="single" w:sz="4" w:space="0" w:color="auto"/>
            </w:tcBorders>
            <w:vAlign w:val="center"/>
            <w:hideMark/>
          </w:tcPr>
          <w:p w:rsidR="00724FB4" w:rsidRPr="008D53A9"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4F5FF4" w:rsidRDefault="00724FB4" w:rsidP="008E25A5">
            <w:pPr>
              <w:spacing w:after="0" w:line="240" w:lineRule="auto"/>
              <w:jc w:val="center"/>
              <w:rPr>
                <w:rFonts w:ascii="Sylfaen" w:hAnsi="Sylfaen"/>
                <w:sz w:val="20"/>
                <w:szCs w:val="20"/>
                <w:lang w:val="ka-GE"/>
              </w:rPr>
            </w:pPr>
            <w:r>
              <w:rPr>
                <w:rFonts w:ascii="Sylfaen" w:hAnsi="Sylfaen"/>
                <w:sz w:val="20"/>
                <w:szCs w:val="20"/>
                <w:lang w:val="ka-GE"/>
              </w:rPr>
              <w:t>1</w:t>
            </w:r>
            <w:r w:rsidRPr="004F5FF4">
              <w:rPr>
                <w:rFonts w:ascii="Sylfaen" w:hAnsi="Sylfaen"/>
                <w:sz w:val="20"/>
                <w:szCs w:val="20"/>
                <w:lang w:val="ka-GE"/>
              </w:rPr>
              <w:t>/2/</w:t>
            </w:r>
            <w:r w:rsidRPr="004F5FF4">
              <w:rPr>
                <w:rFonts w:ascii="Sylfaen" w:hAnsi="Sylfaen"/>
                <w:sz w:val="20"/>
                <w:szCs w:val="20"/>
              </w:rPr>
              <w:t>0/</w:t>
            </w:r>
            <w:r w:rsidRPr="004F5FF4">
              <w:rPr>
                <w:rFonts w:ascii="Sylfaen" w:hAnsi="Sylfaen"/>
                <w:sz w:val="20"/>
                <w:szCs w:val="20"/>
                <w:lang w:val="ka-GE"/>
              </w:rPr>
              <w:t>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r w:rsidRPr="004F5FF4">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hideMark/>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3.3</w:t>
            </w:r>
          </w:p>
        </w:tc>
        <w:tc>
          <w:tcPr>
            <w:tcW w:w="4425" w:type="dxa"/>
            <w:tcBorders>
              <w:top w:val="single" w:sz="4" w:space="0" w:color="auto"/>
              <w:left w:val="double" w:sz="4" w:space="0" w:color="auto"/>
              <w:bottom w:val="single" w:sz="4" w:space="0" w:color="auto"/>
              <w:right w:val="double" w:sz="4" w:space="0" w:color="auto"/>
            </w:tcBorders>
            <w:hideMark/>
          </w:tcPr>
          <w:p w:rsidR="00724FB4" w:rsidRPr="004F5FF4" w:rsidRDefault="00724FB4" w:rsidP="008E25A5">
            <w:pPr>
              <w:spacing w:after="0" w:line="240" w:lineRule="auto"/>
              <w:rPr>
                <w:rFonts w:ascii="Sylfaen" w:hAnsi="Sylfaen"/>
                <w:sz w:val="20"/>
                <w:szCs w:val="20"/>
                <w:lang w:val="ka-GE"/>
              </w:rPr>
            </w:pPr>
            <w:r w:rsidRPr="004F5FF4">
              <w:rPr>
                <w:rFonts w:ascii="Sylfaen" w:hAnsi="Sylfaen"/>
                <w:sz w:val="20"/>
                <w:szCs w:val="20"/>
                <w:lang w:val="ka-GE"/>
              </w:rPr>
              <w:t>ეკონომიკის პრინციპები 2</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lang w:val="ka-GE"/>
              </w:rPr>
            </w:pPr>
            <w:r w:rsidRPr="004F5FF4">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Pr>
                <w:rFonts w:ascii="Sylfaen" w:hAnsi="Sylfaen"/>
                <w:sz w:val="20"/>
                <w:szCs w:val="20"/>
              </w:rPr>
              <w:t>63</w:t>
            </w:r>
          </w:p>
        </w:tc>
        <w:tc>
          <w:tcPr>
            <w:tcW w:w="852" w:type="dxa"/>
            <w:tcBorders>
              <w:top w:val="single" w:sz="4" w:space="0" w:color="auto"/>
              <w:left w:val="single" w:sz="4" w:space="0" w:color="auto"/>
              <w:bottom w:val="single" w:sz="4" w:space="0" w:color="auto"/>
              <w:right w:val="single" w:sz="4" w:space="0" w:color="auto"/>
            </w:tcBorders>
            <w:vAlign w:val="center"/>
            <w:hideMark/>
          </w:tcPr>
          <w:p w:rsidR="00724FB4" w:rsidRPr="008D53A9"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rPr>
            </w:pPr>
            <w:r>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4F5FF4" w:rsidRDefault="00724FB4" w:rsidP="008E25A5">
            <w:pPr>
              <w:spacing w:after="0" w:line="240" w:lineRule="auto"/>
              <w:jc w:val="center"/>
              <w:rPr>
                <w:rFonts w:ascii="Sylfaen" w:hAnsi="Sylfaen"/>
                <w:sz w:val="20"/>
                <w:szCs w:val="20"/>
                <w:lang w:val="ka-GE"/>
              </w:rPr>
            </w:pPr>
            <w:r w:rsidRPr="004F5FF4">
              <w:rPr>
                <w:rFonts w:ascii="Sylfaen" w:hAnsi="Sylfaen"/>
                <w:sz w:val="20"/>
                <w:szCs w:val="20"/>
              </w:rPr>
              <w:t>1</w:t>
            </w:r>
            <w:r w:rsidRPr="004F5FF4">
              <w:rPr>
                <w:rFonts w:ascii="Sylfaen" w:hAnsi="Sylfaen"/>
                <w:sz w:val="20"/>
                <w:szCs w:val="20"/>
                <w:lang w:val="ka-GE"/>
              </w:rPr>
              <w:t>/2/0/3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r w:rsidRPr="004F5FF4">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r>
              <w:rPr>
                <w:rFonts w:ascii="Sylfaen" w:hAnsi="Sylfaen"/>
                <w:sz w:val="20"/>
                <w:szCs w:val="20"/>
                <w:lang w:val="ka-GE"/>
              </w:rPr>
              <w:t>3.1</w:t>
            </w: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hideMark/>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3.4</w:t>
            </w:r>
          </w:p>
        </w:tc>
        <w:tc>
          <w:tcPr>
            <w:tcW w:w="4425" w:type="dxa"/>
            <w:tcBorders>
              <w:top w:val="single" w:sz="4" w:space="0" w:color="auto"/>
              <w:left w:val="double" w:sz="4" w:space="0" w:color="auto"/>
              <w:bottom w:val="single" w:sz="4" w:space="0" w:color="auto"/>
              <w:right w:val="double" w:sz="4" w:space="0" w:color="auto"/>
            </w:tcBorders>
            <w:hideMark/>
          </w:tcPr>
          <w:p w:rsidR="00724FB4" w:rsidRPr="004F5FF4" w:rsidRDefault="00724FB4" w:rsidP="008E25A5">
            <w:pPr>
              <w:spacing w:after="0" w:line="240" w:lineRule="auto"/>
              <w:rPr>
                <w:rFonts w:ascii="Sylfaen" w:hAnsi="Sylfaen"/>
                <w:sz w:val="20"/>
                <w:szCs w:val="20"/>
                <w:lang w:val="ka-GE"/>
              </w:rPr>
            </w:pPr>
            <w:r w:rsidRPr="004F5FF4">
              <w:rPr>
                <w:rFonts w:ascii="Sylfaen" w:hAnsi="Sylfaen"/>
                <w:sz w:val="20"/>
                <w:szCs w:val="20"/>
                <w:lang w:val="ka-GE"/>
              </w:rPr>
              <w:t>მენეჯმენტის საფუძვლები</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lang w:val="ka-GE"/>
              </w:rPr>
            </w:pPr>
            <w:r w:rsidRPr="004F5FF4">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Pr>
                <w:rFonts w:ascii="Sylfaen" w:hAnsi="Sylfaen"/>
                <w:sz w:val="20"/>
                <w:szCs w:val="20"/>
              </w:rPr>
              <w:t>48</w:t>
            </w:r>
          </w:p>
        </w:tc>
        <w:tc>
          <w:tcPr>
            <w:tcW w:w="852" w:type="dxa"/>
            <w:tcBorders>
              <w:top w:val="single" w:sz="4" w:space="0" w:color="auto"/>
              <w:left w:val="single" w:sz="4" w:space="0" w:color="auto"/>
              <w:bottom w:val="single" w:sz="4" w:space="0" w:color="auto"/>
              <w:right w:val="single" w:sz="4" w:space="0" w:color="auto"/>
            </w:tcBorders>
            <w:vAlign w:val="center"/>
            <w:hideMark/>
          </w:tcPr>
          <w:p w:rsidR="00724FB4" w:rsidRPr="008D53A9"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4F5FF4" w:rsidRDefault="00724FB4" w:rsidP="008E25A5">
            <w:pPr>
              <w:spacing w:after="0" w:line="240" w:lineRule="auto"/>
              <w:jc w:val="center"/>
              <w:rPr>
                <w:rFonts w:ascii="Sylfaen" w:hAnsi="Sylfaen"/>
                <w:sz w:val="20"/>
                <w:szCs w:val="20"/>
                <w:lang w:val="ka-GE"/>
              </w:rPr>
            </w:pPr>
            <w:r w:rsidRPr="004F5FF4">
              <w:rPr>
                <w:rFonts w:ascii="Sylfaen" w:hAnsi="Sylfaen"/>
                <w:sz w:val="20"/>
                <w:szCs w:val="20"/>
                <w:lang w:val="ka-GE"/>
              </w:rPr>
              <w:t>2/2/</w:t>
            </w:r>
            <w:r w:rsidRPr="004F5FF4">
              <w:rPr>
                <w:rFonts w:ascii="Sylfaen" w:hAnsi="Sylfaen"/>
                <w:sz w:val="20"/>
                <w:szCs w:val="20"/>
              </w:rPr>
              <w:t>0/</w:t>
            </w:r>
            <w:r w:rsidRPr="004F5FF4">
              <w:rPr>
                <w:rFonts w:ascii="Sylfaen" w:hAnsi="Sylfaen"/>
                <w:sz w:val="20"/>
                <w:szCs w:val="20"/>
                <w:lang w:val="ka-GE"/>
              </w:rPr>
              <w:t>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r w:rsidRPr="004F5FF4">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724FB4" w:rsidRPr="004F5FF4"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4F5FF4" w:rsidRDefault="00724FB4" w:rsidP="008E25A5">
            <w:pPr>
              <w:spacing w:after="0" w:line="240" w:lineRule="auto"/>
              <w:jc w:val="center"/>
              <w:rPr>
                <w:rFonts w:ascii="Sylfaen" w:hAnsi="Sylfaen"/>
                <w:sz w:val="20"/>
                <w:szCs w:val="20"/>
                <w:lang w:val="ka-GE"/>
              </w:rPr>
            </w:pP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hideMark/>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3.5</w:t>
            </w:r>
          </w:p>
        </w:tc>
        <w:tc>
          <w:tcPr>
            <w:tcW w:w="4425" w:type="dxa"/>
            <w:tcBorders>
              <w:top w:val="single" w:sz="4" w:space="0" w:color="auto"/>
              <w:left w:val="double" w:sz="4" w:space="0" w:color="auto"/>
              <w:bottom w:val="single" w:sz="4" w:space="0" w:color="auto"/>
              <w:right w:val="double" w:sz="4" w:space="0" w:color="auto"/>
            </w:tcBorders>
          </w:tcPr>
          <w:p w:rsidR="00724FB4" w:rsidRPr="0075521E" w:rsidRDefault="00724FB4" w:rsidP="008E25A5">
            <w:pPr>
              <w:spacing w:after="0" w:line="240" w:lineRule="auto"/>
              <w:rPr>
                <w:rFonts w:ascii="Sylfaen" w:hAnsi="Sylfaen"/>
                <w:sz w:val="20"/>
                <w:szCs w:val="20"/>
                <w:lang w:val="ka-GE"/>
              </w:rPr>
            </w:pPr>
            <w:r w:rsidRPr="0075521E">
              <w:rPr>
                <w:rFonts w:ascii="Sylfaen" w:hAnsi="Sylfaen"/>
                <w:sz w:val="20"/>
                <w:szCs w:val="20"/>
                <w:lang w:val="ka-GE"/>
              </w:rPr>
              <w:t>მარკეტინგის საფუძვლები</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Pr>
                <w:rFonts w:ascii="Sylfaen" w:hAnsi="Sylfaen"/>
                <w:sz w:val="20"/>
                <w:szCs w:val="20"/>
              </w:rPr>
              <w:t>48</w:t>
            </w:r>
          </w:p>
        </w:tc>
        <w:tc>
          <w:tcPr>
            <w:tcW w:w="852" w:type="dxa"/>
            <w:tcBorders>
              <w:top w:val="single" w:sz="4" w:space="0" w:color="auto"/>
              <w:left w:val="single" w:sz="4" w:space="0" w:color="auto"/>
              <w:bottom w:val="single" w:sz="4" w:space="0" w:color="auto"/>
              <w:right w:val="single" w:sz="4" w:space="0" w:color="auto"/>
            </w:tcBorders>
            <w:vAlign w:val="center"/>
            <w:hideMark/>
          </w:tcPr>
          <w:p w:rsidR="00724FB4" w:rsidRPr="008D53A9"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rPr>
              <w:t>2</w:t>
            </w:r>
            <w:r w:rsidRPr="0075521E">
              <w:rPr>
                <w:rFonts w:ascii="Sylfaen" w:hAnsi="Sylfaen"/>
                <w:sz w:val="20"/>
                <w:szCs w:val="20"/>
                <w:lang w:val="ka-GE"/>
              </w:rPr>
              <w:t>/1/</w:t>
            </w:r>
            <w:r w:rsidRPr="0075521E">
              <w:rPr>
                <w:rFonts w:ascii="Sylfaen" w:hAnsi="Sylfaen"/>
                <w:sz w:val="20"/>
                <w:szCs w:val="20"/>
              </w:rPr>
              <w:t>0/</w:t>
            </w:r>
            <w:r w:rsidRPr="0075521E">
              <w:rPr>
                <w:rFonts w:ascii="Sylfaen" w:hAnsi="Sylfaen"/>
                <w:sz w:val="20"/>
                <w:szCs w:val="20"/>
                <w:lang w:val="ka-GE"/>
              </w:rPr>
              <w:t>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hideMark/>
          </w:tcPr>
          <w:p w:rsidR="00724FB4" w:rsidRPr="0075521E" w:rsidRDefault="00724FB4" w:rsidP="008E25A5">
            <w:pPr>
              <w:spacing w:after="0" w:line="240" w:lineRule="auto"/>
              <w:jc w:val="center"/>
              <w:rPr>
                <w:rFonts w:ascii="Sylfaen" w:hAnsi="Sylfaen"/>
                <w:b/>
                <w:sz w:val="20"/>
                <w:szCs w:val="20"/>
              </w:rPr>
            </w:pPr>
            <w:r w:rsidRPr="0075521E">
              <w:rPr>
                <w:rFonts w:ascii="Sylfaen" w:hAnsi="Sylfaen"/>
                <w:sz w:val="20"/>
                <w:szCs w:val="20"/>
              </w:rPr>
              <w:t>3.6</w:t>
            </w:r>
          </w:p>
        </w:tc>
        <w:tc>
          <w:tcPr>
            <w:tcW w:w="4425" w:type="dxa"/>
            <w:tcBorders>
              <w:top w:val="single" w:sz="4" w:space="0" w:color="auto"/>
              <w:left w:val="double" w:sz="4" w:space="0" w:color="auto"/>
              <w:bottom w:val="single" w:sz="4" w:space="0" w:color="auto"/>
              <w:right w:val="double" w:sz="4" w:space="0" w:color="auto"/>
            </w:tcBorders>
            <w:hideMark/>
          </w:tcPr>
          <w:p w:rsidR="00724FB4" w:rsidRPr="008B4658" w:rsidRDefault="00724FB4" w:rsidP="008E25A5">
            <w:pPr>
              <w:spacing w:after="0" w:line="240" w:lineRule="auto"/>
              <w:rPr>
                <w:rFonts w:ascii="Sylfaen" w:hAnsi="Sylfaen"/>
                <w:sz w:val="20"/>
                <w:szCs w:val="20"/>
                <w:lang w:val="ka-GE"/>
              </w:rPr>
            </w:pPr>
            <w:r w:rsidRPr="008B4658">
              <w:rPr>
                <w:rFonts w:ascii="Sylfaen" w:hAnsi="Sylfaen" w:cs="Arial"/>
                <w:sz w:val="20"/>
                <w:szCs w:val="20"/>
              </w:rPr>
              <w:t>ბიზნესის ეთიკა და ეკონომიკური ფსიქოლოგია</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Pr>
                <w:rFonts w:ascii="Sylfaen" w:hAnsi="Sylfaen"/>
                <w:sz w:val="20"/>
                <w:szCs w:val="20"/>
              </w:rPr>
              <w:t>48</w:t>
            </w:r>
          </w:p>
        </w:tc>
        <w:tc>
          <w:tcPr>
            <w:tcW w:w="852" w:type="dxa"/>
            <w:tcBorders>
              <w:top w:val="single" w:sz="4" w:space="0" w:color="auto"/>
              <w:left w:val="single" w:sz="4" w:space="0" w:color="auto"/>
              <w:bottom w:val="single" w:sz="4" w:space="0" w:color="auto"/>
              <w:right w:val="single" w:sz="4" w:space="0" w:color="auto"/>
            </w:tcBorders>
            <w:vAlign w:val="center"/>
            <w:hideMark/>
          </w:tcPr>
          <w:p w:rsidR="00724FB4" w:rsidRPr="008D53A9"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rPr>
              <w:t>2</w:t>
            </w:r>
            <w:r w:rsidRPr="0075521E">
              <w:rPr>
                <w:rFonts w:ascii="Sylfaen" w:hAnsi="Sylfaen"/>
                <w:sz w:val="20"/>
                <w:szCs w:val="20"/>
                <w:lang w:val="ka-GE"/>
              </w:rPr>
              <w:t>/</w:t>
            </w:r>
            <w:r w:rsidRPr="0075521E">
              <w:rPr>
                <w:rFonts w:ascii="Sylfaen" w:hAnsi="Sylfaen"/>
                <w:sz w:val="20"/>
                <w:szCs w:val="20"/>
              </w:rPr>
              <w:t>1</w:t>
            </w:r>
            <w:r w:rsidRPr="0075521E">
              <w:rPr>
                <w:rFonts w:ascii="Sylfaen" w:hAnsi="Sylfaen"/>
                <w:sz w:val="20"/>
                <w:szCs w:val="20"/>
                <w:lang w:val="ka-GE"/>
              </w:rPr>
              <w:t>/</w:t>
            </w:r>
            <w:r w:rsidRPr="0075521E">
              <w:rPr>
                <w:rFonts w:ascii="Sylfaen" w:hAnsi="Sylfaen"/>
                <w:sz w:val="20"/>
                <w:szCs w:val="20"/>
              </w:rPr>
              <w:t>0/</w:t>
            </w:r>
            <w:r w:rsidRPr="0075521E">
              <w:rPr>
                <w:rFonts w:ascii="Sylfaen" w:hAnsi="Sylfaen"/>
                <w:sz w:val="20"/>
                <w:szCs w:val="20"/>
                <w:lang w:val="ka-GE"/>
              </w:rPr>
              <w:t>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3.2</w:t>
            </w: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hideMark/>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3.7</w:t>
            </w:r>
          </w:p>
        </w:tc>
        <w:tc>
          <w:tcPr>
            <w:tcW w:w="4425" w:type="dxa"/>
            <w:tcBorders>
              <w:top w:val="single" w:sz="4" w:space="0" w:color="auto"/>
              <w:left w:val="double" w:sz="4" w:space="0" w:color="auto"/>
              <w:bottom w:val="single" w:sz="4" w:space="0" w:color="auto"/>
              <w:right w:val="double" w:sz="4" w:space="0" w:color="auto"/>
            </w:tcBorders>
            <w:hideMark/>
          </w:tcPr>
          <w:p w:rsidR="00724FB4" w:rsidRPr="008B4658" w:rsidRDefault="00724FB4" w:rsidP="008E25A5">
            <w:pPr>
              <w:spacing w:after="0" w:line="240" w:lineRule="auto"/>
              <w:rPr>
                <w:rFonts w:ascii="Sylfaen" w:hAnsi="Sylfaen"/>
                <w:sz w:val="20"/>
                <w:szCs w:val="20"/>
                <w:lang w:val="ka-GE"/>
              </w:rPr>
            </w:pPr>
            <w:r w:rsidRPr="008B4658">
              <w:rPr>
                <w:rFonts w:ascii="Sylfaen" w:hAnsi="Sylfaen"/>
                <w:sz w:val="20"/>
                <w:szCs w:val="20"/>
                <w:lang w:val="ka-GE"/>
              </w:rPr>
              <w:t>ბუღალტრული აღრიცხვის საფუძვლები</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Pr>
                <w:rFonts w:ascii="Sylfaen" w:hAnsi="Sylfaen"/>
                <w:sz w:val="20"/>
                <w:szCs w:val="20"/>
              </w:rPr>
              <w:t>48</w:t>
            </w:r>
          </w:p>
        </w:tc>
        <w:tc>
          <w:tcPr>
            <w:tcW w:w="852" w:type="dxa"/>
            <w:tcBorders>
              <w:top w:val="single" w:sz="4" w:space="0" w:color="auto"/>
              <w:left w:val="single" w:sz="4" w:space="0" w:color="auto"/>
              <w:bottom w:val="single" w:sz="4" w:space="0" w:color="auto"/>
              <w:right w:val="single" w:sz="4" w:space="0" w:color="auto"/>
            </w:tcBorders>
            <w:vAlign w:val="center"/>
            <w:hideMark/>
          </w:tcPr>
          <w:p w:rsidR="00724FB4" w:rsidRPr="008D53A9"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rPr>
              <w:t>1</w:t>
            </w:r>
            <w:r w:rsidRPr="0075521E">
              <w:rPr>
                <w:rFonts w:ascii="Sylfaen" w:hAnsi="Sylfaen"/>
                <w:sz w:val="20"/>
                <w:szCs w:val="20"/>
                <w:lang w:val="ka-GE"/>
              </w:rPr>
              <w:t>/</w:t>
            </w:r>
            <w:r>
              <w:rPr>
                <w:rFonts w:ascii="Sylfaen" w:hAnsi="Sylfaen"/>
                <w:sz w:val="20"/>
                <w:szCs w:val="20"/>
              </w:rPr>
              <w:t>2</w:t>
            </w:r>
            <w:r w:rsidRPr="0075521E">
              <w:rPr>
                <w:rFonts w:ascii="Sylfaen" w:hAnsi="Sylfaen"/>
                <w:sz w:val="20"/>
                <w:szCs w:val="20"/>
                <w:lang w:val="ka-GE"/>
              </w:rPr>
              <w:t>/</w:t>
            </w:r>
            <w:r w:rsidRPr="0075521E">
              <w:rPr>
                <w:rFonts w:ascii="Sylfaen" w:hAnsi="Sylfaen"/>
                <w:sz w:val="20"/>
                <w:szCs w:val="20"/>
              </w:rPr>
              <w:t>0/</w:t>
            </w:r>
            <w:r w:rsidRPr="0075521E">
              <w:rPr>
                <w:rFonts w:ascii="Sylfaen" w:hAnsi="Sylfaen"/>
                <w:sz w:val="20"/>
                <w:szCs w:val="20"/>
                <w:lang w:val="ka-GE"/>
              </w:rPr>
              <w:t>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1F1723"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AB083F" w:rsidRDefault="00724FB4" w:rsidP="008E25A5">
            <w:pPr>
              <w:spacing w:after="0" w:line="240" w:lineRule="auto"/>
              <w:jc w:val="center"/>
              <w:rPr>
                <w:rFonts w:ascii="Sylfaen" w:hAnsi="Sylfaen"/>
                <w:sz w:val="20"/>
                <w:szCs w:val="20"/>
              </w:rPr>
            </w:pPr>
            <w:r w:rsidRPr="0075521E">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hideMark/>
          </w:tcPr>
          <w:p w:rsidR="00724FB4" w:rsidRPr="0075521E" w:rsidRDefault="00724FB4" w:rsidP="008E25A5">
            <w:pPr>
              <w:spacing w:after="0" w:line="240" w:lineRule="auto"/>
              <w:jc w:val="center"/>
              <w:rPr>
                <w:rFonts w:ascii="Sylfaen" w:hAnsi="Sylfaen"/>
                <w:b/>
                <w:sz w:val="20"/>
                <w:szCs w:val="20"/>
              </w:rPr>
            </w:pPr>
            <w:r w:rsidRPr="0075521E">
              <w:rPr>
                <w:rFonts w:ascii="Sylfaen" w:hAnsi="Sylfaen"/>
                <w:sz w:val="20"/>
                <w:szCs w:val="20"/>
              </w:rPr>
              <w:t>3.8</w:t>
            </w:r>
          </w:p>
        </w:tc>
        <w:tc>
          <w:tcPr>
            <w:tcW w:w="4425" w:type="dxa"/>
            <w:tcBorders>
              <w:top w:val="single" w:sz="4" w:space="0" w:color="auto"/>
              <w:left w:val="double" w:sz="4" w:space="0" w:color="auto"/>
              <w:bottom w:val="single" w:sz="4" w:space="0" w:color="auto"/>
              <w:right w:val="double" w:sz="4" w:space="0" w:color="auto"/>
            </w:tcBorders>
            <w:hideMark/>
          </w:tcPr>
          <w:p w:rsidR="00724FB4" w:rsidRPr="008B4658" w:rsidRDefault="00724FB4" w:rsidP="008E25A5">
            <w:pPr>
              <w:spacing w:after="0" w:line="240" w:lineRule="auto"/>
              <w:rPr>
                <w:rFonts w:ascii="Sylfaen" w:hAnsi="Sylfaen"/>
                <w:sz w:val="20"/>
                <w:szCs w:val="20"/>
                <w:lang w:val="ka-GE"/>
              </w:rPr>
            </w:pPr>
            <w:r w:rsidRPr="00724FB4">
              <w:rPr>
                <w:rFonts w:ascii="Sylfaen" w:hAnsi="Sylfaen"/>
                <w:sz w:val="20"/>
                <w:szCs w:val="20"/>
                <w:lang w:val="ka-GE"/>
              </w:rPr>
              <w:t>ფინანსები, ფულის მიმოქცევა და კრედიტი</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Pr>
                <w:rFonts w:ascii="Sylfaen" w:hAnsi="Sylfaen"/>
                <w:sz w:val="20"/>
                <w:szCs w:val="20"/>
              </w:rPr>
              <w:t>48</w:t>
            </w:r>
          </w:p>
        </w:tc>
        <w:tc>
          <w:tcPr>
            <w:tcW w:w="852" w:type="dxa"/>
            <w:tcBorders>
              <w:top w:val="single" w:sz="4" w:space="0" w:color="auto"/>
              <w:left w:val="single" w:sz="4" w:space="0" w:color="auto"/>
              <w:bottom w:val="single" w:sz="4" w:space="0" w:color="auto"/>
              <w:right w:val="single" w:sz="4" w:space="0" w:color="auto"/>
            </w:tcBorders>
            <w:vAlign w:val="center"/>
            <w:hideMark/>
          </w:tcPr>
          <w:p w:rsidR="00724FB4" w:rsidRPr="008D53A9"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1/2/0/3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hideMark/>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3.9</w:t>
            </w:r>
          </w:p>
        </w:tc>
        <w:tc>
          <w:tcPr>
            <w:tcW w:w="4425" w:type="dxa"/>
            <w:tcBorders>
              <w:top w:val="single" w:sz="4" w:space="0" w:color="auto"/>
              <w:left w:val="double" w:sz="4" w:space="0" w:color="auto"/>
              <w:bottom w:val="single" w:sz="4" w:space="0" w:color="auto"/>
              <w:right w:val="double" w:sz="4" w:space="0" w:color="auto"/>
            </w:tcBorders>
            <w:hideMark/>
          </w:tcPr>
          <w:p w:rsidR="00724FB4" w:rsidRPr="0075521E" w:rsidRDefault="00724FB4" w:rsidP="008E25A5">
            <w:pPr>
              <w:spacing w:after="0" w:line="240" w:lineRule="auto"/>
              <w:rPr>
                <w:rFonts w:ascii="Sylfaen" w:hAnsi="Sylfaen"/>
                <w:sz w:val="20"/>
                <w:szCs w:val="20"/>
                <w:lang w:val="ka-GE"/>
              </w:rPr>
            </w:pPr>
            <w:r w:rsidRPr="0075521E">
              <w:rPr>
                <w:rFonts w:ascii="Sylfaen" w:hAnsi="Sylfaen"/>
                <w:sz w:val="20"/>
                <w:szCs w:val="20"/>
                <w:lang w:val="ka-GE"/>
              </w:rPr>
              <w:t>ფინანსური აღრიცხვა</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Pr>
                <w:rFonts w:ascii="Sylfaen" w:hAnsi="Sylfaen"/>
                <w:sz w:val="20"/>
                <w:szCs w:val="20"/>
              </w:rPr>
              <w:t>48</w:t>
            </w:r>
          </w:p>
        </w:tc>
        <w:tc>
          <w:tcPr>
            <w:tcW w:w="852" w:type="dxa"/>
            <w:tcBorders>
              <w:top w:val="single" w:sz="4" w:space="0" w:color="auto"/>
              <w:left w:val="single" w:sz="4" w:space="0" w:color="auto"/>
              <w:bottom w:val="single" w:sz="4" w:space="0" w:color="auto"/>
              <w:right w:val="single" w:sz="4" w:space="0" w:color="auto"/>
            </w:tcBorders>
            <w:vAlign w:val="center"/>
            <w:hideMark/>
          </w:tcPr>
          <w:p w:rsidR="00724FB4" w:rsidRPr="008D53A9"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1/2/0/3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AB083F" w:rsidRDefault="00724FB4" w:rsidP="008E25A5">
            <w:pPr>
              <w:spacing w:after="0" w:line="240" w:lineRule="auto"/>
              <w:jc w:val="center"/>
              <w:rPr>
                <w:rFonts w:ascii="Sylfaen" w:hAnsi="Sylfaen"/>
                <w:sz w:val="20"/>
                <w:szCs w:val="20"/>
              </w:rPr>
            </w:pPr>
            <w:r w:rsidRPr="0075521E">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3.7</w:t>
            </w: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hideMark/>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3.10</w:t>
            </w:r>
          </w:p>
        </w:tc>
        <w:tc>
          <w:tcPr>
            <w:tcW w:w="4425" w:type="dxa"/>
            <w:tcBorders>
              <w:top w:val="single" w:sz="4" w:space="0" w:color="auto"/>
              <w:left w:val="double" w:sz="4" w:space="0" w:color="auto"/>
              <w:bottom w:val="single" w:sz="4" w:space="0" w:color="auto"/>
              <w:right w:val="double" w:sz="4" w:space="0" w:color="auto"/>
            </w:tcBorders>
            <w:hideMark/>
          </w:tcPr>
          <w:p w:rsidR="00724FB4" w:rsidRPr="0075521E" w:rsidRDefault="00724FB4" w:rsidP="008E25A5">
            <w:pPr>
              <w:spacing w:after="0" w:line="240" w:lineRule="auto"/>
              <w:rPr>
                <w:rFonts w:ascii="Sylfaen" w:hAnsi="Sylfaen"/>
                <w:sz w:val="20"/>
                <w:szCs w:val="20"/>
                <w:lang w:val="ka-GE"/>
              </w:rPr>
            </w:pPr>
            <w:r w:rsidRPr="0075521E">
              <w:rPr>
                <w:rFonts w:ascii="Sylfaen" w:hAnsi="Sylfaen"/>
                <w:sz w:val="20"/>
                <w:szCs w:val="20"/>
                <w:lang w:val="ka-GE"/>
              </w:rPr>
              <w:t>სტატისტიკის თეორია</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Pr>
                <w:rFonts w:ascii="Sylfaen" w:hAnsi="Sylfaen"/>
                <w:sz w:val="20"/>
                <w:szCs w:val="20"/>
              </w:rPr>
              <w:t>48</w:t>
            </w:r>
          </w:p>
        </w:tc>
        <w:tc>
          <w:tcPr>
            <w:tcW w:w="852" w:type="dxa"/>
            <w:tcBorders>
              <w:top w:val="single" w:sz="4" w:space="0" w:color="auto"/>
              <w:left w:val="single" w:sz="4" w:space="0" w:color="auto"/>
              <w:bottom w:val="single" w:sz="4" w:space="0" w:color="auto"/>
              <w:right w:val="single" w:sz="4" w:space="0" w:color="auto"/>
            </w:tcBorders>
            <w:vAlign w:val="center"/>
            <w:hideMark/>
          </w:tcPr>
          <w:p w:rsidR="00724FB4" w:rsidRPr="008D53A9"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1</w:t>
            </w:r>
            <w:r w:rsidRPr="0075521E">
              <w:rPr>
                <w:rFonts w:ascii="Sylfaen" w:hAnsi="Sylfaen"/>
                <w:sz w:val="20"/>
                <w:szCs w:val="20"/>
              </w:rPr>
              <w:t>,5</w:t>
            </w:r>
            <w:r w:rsidRPr="0075521E">
              <w:rPr>
                <w:rFonts w:ascii="Sylfaen" w:hAnsi="Sylfaen"/>
                <w:sz w:val="20"/>
                <w:szCs w:val="20"/>
                <w:lang w:val="ka-GE"/>
              </w:rPr>
              <w:t>/</w:t>
            </w:r>
            <w:r w:rsidRPr="0075521E">
              <w:rPr>
                <w:rFonts w:ascii="Sylfaen" w:hAnsi="Sylfaen"/>
                <w:sz w:val="20"/>
                <w:szCs w:val="20"/>
              </w:rPr>
              <w:t>1,5</w:t>
            </w:r>
            <w:r w:rsidRPr="0075521E">
              <w:rPr>
                <w:rFonts w:ascii="Sylfaen" w:hAnsi="Sylfaen"/>
                <w:sz w:val="20"/>
                <w:szCs w:val="20"/>
                <w:lang w:val="ka-GE"/>
              </w:rPr>
              <w:t>/</w:t>
            </w:r>
            <w:r w:rsidRPr="0075521E">
              <w:rPr>
                <w:rFonts w:ascii="Sylfaen" w:hAnsi="Sylfaen"/>
                <w:sz w:val="20"/>
                <w:szCs w:val="20"/>
              </w:rPr>
              <w:t>0/</w:t>
            </w:r>
            <w:r w:rsidRPr="0075521E">
              <w:rPr>
                <w:rFonts w:ascii="Sylfaen" w:hAnsi="Sylfaen"/>
                <w:sz w:val="20"/>
                <w:szCs w:val="20"/>
                <w:lang w:val="ka-GE"/>
              </w:rPr>
              <w:t>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hideMark/>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lastRenderedPageBreak/>
              <w:t>3.11</w:t>
            </w:r>
          </w:p>
        </w:tc>
        <w:tc>
          <w:tcPr>
            <w:tcW w:w="4425" w:type="dxa"/>
            <w:tcBorders>
              <w:top w:val="single" w:sz="4" w:space="0" w:color="auto"/>
              <w:left w:val="double" w:sz="4" w:space="0" w:color="auto"/>
              <w:bottom w:val="single" w:sz="4" w:space="0" w:color="auto"/>
              <w:right w:val="double" w:sz="4" w:space="0" w:color="auto"/>
            </w:tcBorders>
            <w:hideMark/>
          </w:tcPr>
          <w:p w:rsidR="00724FB4" w:rsidRPr="0075521E" w:rsidRDefault="00724FB4" w:rsidP="008E25A5">
            <w:pPr>
              <w:spacing w:after="0" w:line="240" w:lineRule="auto"/>
              <w:rPr>
                <w:rFonts w:ascii="Sylfaen" w:hAnsi="Sylfaen"/>
                <w:sz w:val="20"/>
                <w:szCs w:val="20"/>
              </w:rPr>
            </w:pPr>
            <w:r w:rsidRPr="0075521E">
              <w:rPr>
                <w:rFonts w:ascii="Sylfaen" w:hAnsi="Sylfaen"/>
                <w:sz w:val="20"/>
                <w:szCs w:val="20"/>
                <w:lang w:val="ka-GE"/>
              </w:rPr>
              <w:t>ადამიანური რესურსების მენეჯმენტი</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Pr>
                <w:rFonts w:ascii="Sylfaen" w:hAnsi="Sylfaen"/>
                <w:sz w:val="20"/>
                <w:szCs w:val="20"/>
              </w:rPr>
              <w:t>48</w:t>
            </w:r>
          </w:p>
        </w:tc>
        <w:tc>
          <w:tcPr>
            <w:tcW w:w="852" w:type="dxa"/>
            <w:tcBorders>
              <w:top w:val="single" w:sz="4" w:space="0" w:color="auto"/>
              <w:left w:val="single" w:sz="4" w:space="0" w:color="auto"/>
              <w:bottom w:val="single" w:sz="4" w:space="0" w:color="auto"/>
              <w:right w:val="single" w:sz="4" w:space="0" w:color="auto"/>
            </w:tcBorders>
            <w:vAlign w:val="center"/>
            <w:hideMark/>
          </w:tcPr>
          <w:p w:rsidR="00724FB4" w:rsidRPr="008D53A9"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1/2</w:t>
            </w:r>
            <w:bookmarkStart w:id="0" w:name="_GoBack"/>
            <w:bookmarkEnd w:id="0"/>
            <w:r>
              <w:rPr>
                <w:rFonts w:ascii="Sylfaen" w:hAnsi="Sylfaen"/>
                <w:sz w:val="20"/>
                <w:szCs w:val="20"/>
                <w:lang w:val="ka-GE"/>
              </w:rPr>
              <w:t>/0</w:t>
            </w:r>
            <w:r w:rsidRPr="007D2213">
              <w:rPr>
                <w:rFonts w:ascii="Sylfaen" w:hAnsi="Sylfaen"/>
                <w:sz w:val="20"/>
                <w:szCs w:val="20"/>
                <w:lang w:val="ka-GE"/>
              </w:rPr>
              <w:t>/3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3.4</w:t>
            </w: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hideMark/>
          </w:tcPr>
          <w:p w:rsidR="00724FB4" w:rsidRPr="008B4658" w:rsidRDefault="00724FB4" w:rsidP="008E25A5">
            <w:pPr>
              <w:spacing w:after="0" w:line="240" w:lineRule="auto"/>
              <w:jc w:val="center"/>
              <w:rPr>
                <w:rFonts w:ascii="Sylfaen" w:hAnsi="Sylfaen"/>
                <w:b/>
                <w:sz w:val="20"/>
                <w:szCs w:val="20"/>
                <w:lang w:val="ka-GE"/>
              </w:rPr>
            </w:pPr>
            <w:r>
              <w:rPr>
                <w:rFonts w:ascii="Sylfaen" w:hAnsi="Sylfaen"/>
                <w:b/>
                <w:sz w:val="20"/>
                <w:szCs w:val="20"/>
                <w:lang w:val="ka-GE"/>
              </w:rPr>
              <w:t>3.12</w:t>
            </w:r>
          </w:p>
        </w:tc>
        <w:tc>
          <w:tcPr>
            <w:tcW w:w="4425" w:type="dxa"/>
            <w:tcBorders>
              <w:top w:val="single" w:sz="4" w:space="0" w:color="auto"/>
              <w:left w:val="double" w:sz="4" w:space="0" w:color="auto"/>
              <w:bottom w:val="single" w:sz="4" w:space="0" w:color="auto"/>
              <w:right w:val="double" w:sz="4" w:space="0" w:color="auto"/>
            </w:tcBorders>
            <w:hideMark/>
          </w:tcPr>
          <w:p w:rsidR="00724FB4" w:rsidRPr="0075521E" w:rsidRDefault="00724FB4" w:rsidP="008E25A5">
            <w:pPr>
              <w:spacing w:after="0" w:line="240" w:lineRule="auto"/>
              <w:rPr>
                <w:rFonts w:ascii="Sylfaen" w:hAnsi="Sylfaen"/>
                <w:sz w:val="20"/>
                <w:szCs w:val="20"/>
              </w:rPr>
            </w:pPr>
            <w:r w:rsidRPr="00724FB4">
              <w:rPr>
                <w:rFonts w:ascii="Sylfaen" w:hAnsi="Sylfaen"/>
                <w:sz w:val="20"/>
                <w:szCs w:val="20"/>
                <w:lang w:val="ka-GE"/>
              </w:rPr>
              <w:t>სადაზღვევო საქმე</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Pr>
                <w:rFonts w:ascii="Sylfaen" w:hAnsi="Sylfaen"/>
                <w:sz w:val="20"/>
                <w:szCs w:val="20"/>
              </w:rPr>
              <w:t>48</w:t>
            </w:r>
          </w:p>
        </w:tc>
        <w:tc>
          <w:tcPr>
            <w:tcW w:w="852" w:type="dxa"/>
            <w:tcBorders>
              <w:top w:val="single" w:sz="4" w:space="0" w:color="auto"/>
              <w:left w:val="single" w:sz="4" w:space="0" w:color="auto"/>
              <w:bottom w:val="single" w:sz="4" w:space="0" w:color="auto"/>
              <w:right w:val="single" w:sz="4" w:space="0" w:color="auto"/>
            </w:tcBorders>
            <w:vAlign w:val="center"/>
            <w:hideMark/>
          </w:tcPr>
          <w:p w:rsidR="00724FB4" w:rsidRPr="008D53A9"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rPr>
              <w:t>1</w:t>
            </w:r>
            <w:r w:rsidRPr="0075521E">
              <w:rPr>
                <w:rFonts w:ascii="Sylfaen" w:hAnsi="Sylfaen"/>
                <w:sz w:val="20"/>
                <w:szCs w:val="20"/>
                <w:lang w:val="ka-GE"/>
              </w:rPr>
              <w:t>/</w:t>
            </w:r>
            <w:r w:rsidRPr="0075521E">
              <w:rPr>
                <w:rFonts w:ascii="Sylfaen" w:hAnsi="Sylfaen"/>
                <w:sz w:val="20"/>
                <w:szCs w:val="20"/>
              </w:rPr>
              <w:t>2</w:t>
            </w:r>
            <w:r w:rsidRPr="0075521E">
              <w:rPr>
                <w:rFonts w:ascii="Sylfaen" w:hAnsi="Sylfaen"/>
                <w:sz w:val="20"/>
                <w:szCs w:val="20"/>
                <w:lang w:val="ka-GE"/>
              </w:rPr>
              <w:t>/</w:t>
            </w:r>
            <w:r w:rsidRPr="0075521E">
              <w:rPr>
                <w:rFonts w:ascii="Sylfaen" w:hAnsi="Sylfaen"/>
                <w:sz w:val="20"/>
                <w:szCs w:val="20"/>
              </w:rPr>
              <w:t>0/</w:t>
            </w:r>
            <w:r w:rsidRPr="0075521E">
              <w:rPr>
                <w:rFonts w:ascii="Sylfaen" w:hAnsi="Sylfaen"/>
                <w:sz w:val="20"/>
                <w:szCs w:val="20"/>
                <w:lang w:val="ka-GE"/>
              </w:rPr>
              <w:t>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75521E" w:rsidRDefault="00724FB4" w:rsidP="00724FB4">
            <w:pPr>
              <w:spacing w:after="0" w:line="240" w:lineRule="auto"/>
              <w:jc w:val="center"/>
              <w:rPr>
                <w:rFonts w:ascii="Sylfaen" w:hAnsi="Sylfaen"/>
                <w:sz w:val="20"/>
                <w:szCs w:val="20"/>
                <w:lang w:val="ka-GE"/>
              </w:rPr>
            </w:pP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hideMark/>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3.13</w:t>
            </w:r>
          </w:p>
        </w:tc>
        <w:tc>
          <w:tcPr>
            <w:tcW w:w="4425" w:type="dxa"/>
            <w:tcBorders>
              <w:top w:val="single" w:sz="4" w:space="0" w:color="auto"/>
              <w:left w:val="double" w:sz="4" w:space="0" w:color="auto"/>
              <w:bottom w:val="single" w:sz="4" w:space="0" w:color="auto"/>
              <w:right w:val="double" w:sz="4" w:space="0" w:color="auto"/>
            </w:tcBorders>
            <w:hideMark/>
          </w:tcPr>
          <w:p w:rsidR="00724FB4" w:rsidRPr="0075521E" w:rsidRDefault="00724FB4" w:rsidP="008E25A5">
            <w:pPr>
              <w:spacing w:after="0" w:line="240" w:lineRule="auto"/>
              <w:rPr>
                <w:rFonts w:ascii="Sylfaen" w:hAnsi="Sylfaen"/>
                <w:sz w:val="20"/>
                <w:szCs w:val="20"/>
                <w:lang w:val="ka-GE"/>
              </w:rPr>
            </w:pPr>
            <w:r w:rsidRPr="0075521E">
              <w:rPr>
                <w:rFonts w:ascii="Sylfaen" w:hAnsi="Sylfaen"/>
                <w:sz w:val="20"/>
                <w:szCs w:val="20"/>
                <w:lang w:val="ka-GE"/>
              </w:rPr>
              <w:t>საგადასახადო საქმე</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Pr>
                <w:rFonts w:ascii="Sylfaen" w:hAnsi="Sylfaen"/>
                <w:sz w:val="20"/>
                <w:szCs w:val="20"/>
              </w:rPr>
              <w:t>48</w:t>
            </w:r>
          </w:p>
        </w:tc>
        <w:tc>
          <w:tcPr>
            <w:tcW w:w="852" w:type="dxa"/>
            <w:tcBorders>
              <w:top w:val="single" w:sz="4" w:space="0" w:color="auto"/>
              <w:left w:val="single" w:sz="4" w:space="0" w:color="auto"/>
              <w:bottom w:val="single" w:sz="4" w:space="0" w:color="auto"/>
              <w:right w:val="single" w:sz="4" w:space="0" w:color="auto"/>
            </w:tcBorders>
            <w:vAlign w:val="center"/>
            <w:hideMark/>
          </w:tcPr>
          <w:p w:rsidR="00724FB4" w:rsidRPr="008D53A9"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rPr>
              <w:t>2</w:t>
            </w:r>
            <w:r w:rsidRPr="0075521E">
              <w:rPr>
                <w:rFonts w:ascii="Sylfaen" w:hAnsi="Sylfaen"/>
                <w:sz w:val="20"/>
                <w:szCs w:val="20"/>
                <w:lang w:val="ka-GE"/>
              </w:rPr>
              <w:t>/2/0/3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75521E" w:rsidRDefault="00724FB4" w:rsidP="00724FB4">
            <w:pPr>
              <w:spacing w:after="0" w:line="240" w:lineRule="auto"/>
              <w:jc w:val="center"/>
              <w:rPr>
                <w:rFonts w:ascii="Sylfaen" w:hAnsi="Sylfaen"/>
                <w:sz w:val="20"/>
                <w:szCs w:val="20"/>
                <w:lang w:val="ka-GE"/>
              </w:rPr>
            </w:pP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hideMark/>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3.14</w:t>
            </w:r>
          </w:p>
        </w:tc>
        <w:tc>
          <w:tcPr>
            <w:tcW w:w="4425" w:type="dxa"/>
            <w:tcBorders>
              <w:top w:val="single" w:sz="4" w:space="0" w:color="auto"/>
              <w:left w:val="double" w:sz="4" w:space="0" w:color="auto"/>
              <w:bottom w:val="single" w:sz="4" w:space="0" w:color="auto"/>
              <w:right w:val="double" w:sz="4" w:space="0" w:color="auto"/>
            </w:tcBorders>
            <w:hideMark/>
          </w:tcPr>
          <w:p w:rsidR="00724FB4" w:rsidRPr="0075521E" w:rsidRDefault="00724FB4" w:rsidP="008E25A5">
            <w:pPr>
              <w:spacing w:after="0" w:line="240" w:lineRule="auto"/>
              <w:rPr>
                <w:rFonts w:ascii="Sylfaen" w:hAnsi="Sylfaen"/>
                <w:sz w:val="20"/>
                <w:szCs w:val="20"/>
                <w:lang w:val="ka-GE"/>
              </w:rPr>
            </w:pPr>
            <w:r w:rsidRPr="0075521E">
              <w:rPr>
                <w:rFonts w:ascii="Sylfaen" w:hAnsi="Sylfaen" w:cs="Arial"/>
                <w:sz w:val="20"/>
                <w:szCs w:val="20"/>
                <w:lang w:val="ka-GE"/>
              </w:rPr>
              <w:t>ეკონომიკური ანალიზი</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Pr>
                <w:rFonts w:ascii="Sylfaen" w:hAnsi="Sylfaen"/>
                <w:sz w:val="20"/>
                <w:szCs w:val="20"/>
              </w:rPr>
              <w:t>48</w:t>
            </w:r>
          </w:p>
        </w:tc>
        <w:tc>
          <w:tcPr>
            <w:tcW w:w="852" w:type="dxa"/>
            <w:tcBorders>
              <w:top w:val="single" w:sz="4" w:space="0" w:color="auto"/>
              <w:left w:val="single" w:sz="4" w:space="0" w:color="auto"/>
              <w:bottom w:val="single" w:sz="4" w:space="0" w:color="auto"/>
              <w:right w:val="single" w:sz="4" w:space="0" w:color="auto"/>
            </w:tcBorders>
            <w:vAlign w:val="center"/>
            <w:hideMark/>
          </w:tcPr>
          <w:p w:rsidR="00724FB4" w:rsidRPr="008D53A9"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1/2/0/3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x</w:t>
            </w:r>
          </w:p>
        </w:tc>
        <w:tc>
          <w:tcPr>
            <w:tcW w:w="520"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75521E" w:rsidRDefault="00724FB4" w:rsidP="00724FB4">
            <w:pPr>
              <w:spacing w:after="0" w:line="240" w:lineRule="auto"/>
              <w:jc w:val="center"/>
              <w:rPr>
                <w:rFonts w:ascii="Sylfaen" w:hAnsi="Sylfaen"/>
                <w:sz w:val="20"/>
                <w:szCs w:val="20"/>
                <w:lang w:val="ka-GE"/>
              </w:rPr>
            </w:pP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hideMark/>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rPr>
              <w:t>3.1</w:t>
            </w:r>
            <w:r w:rsidRPr="0075521E">
              <w:rPr>
                <w:rFonts w:ascii="Sylfaen" w:hAnsi="Sylfaen"/>
                <w:sz w:val="20"/>
                <w:szCs w:val="20"/>
                <w:lang w:val="ka-GE"/>
              </w:rPr>
              <w:t>5</w:t>
            </w:r>
          </w:p>
        </w:tc>
        <w:tc>
          <w:tcPr>
            <w:tcW w:w="4425" w:type="dxa"/>
            <w:tcBorders>
              <w:top w:val="single" w:sz="4" w:space="0" w:color="auto"/>
              <w:left w:val="double" w:sz="4" w:space="0" w:color="auto"/>
              <w:bottom w:val="nil"/>
              <w:right w:val="double" w:sz="4" w:space="0" w:color="auto"/>
            </w:tcBorders>
            <w:hideMark/>
          </w:tcPr>
          <w:p w:rsidR="00724FB4" w:rsidRPr="0075521E" w:rsidRDefault="00724FB4" w:rsidP="008E25A5">
            <w:pPr>
              <w:spacing w:after="0" w:line="240" w:lineRule="auto"/>
              <w:rPr>
                <w:rFonts w:ascii="Sylfaen" w:hAnsi="Sylfaen"/>
                <w:sz w:val="20"/>
                <w:szCs w:val="20"/>
                <w:lang w:val="ka-GE"/>
              </w:rPr>
            </w:pPr>
            <w:r w:rsidRPr="0075521E">
              <w:rPr>
                <w:rFonts w:ascii="Sylfaen" w:hAnsi="Sylfaen"/>
                <w:sz w:val="20"/>
                <w:szCs w:val="20"/>
                <w:lang w:val="ka-GE"/>
              </w:rPr>
              <w:t>პროექტების მენეჯმენტი</w:t>
            </w:r>
          </w:p>
        </w:tc>
        <w:tc>
          <w:tcPr>
            <w:tcW w:w="451" w:type="dxa"/>
            <w:tcBorders>
              <w:top w:val="single" w:sz="4" w:space="0" w:color="auto"/>
              <w:left w:val="double" w:sz="4" w:space="0" w:color="auto"/>
              <w:bottom w:val="nil"/>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nil"/>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Pr>
                <w:rFonts w:ascii="Sylfaen" w:hAnsi="Sylfaen"/>
                <w:sz w:val="20"/>
                <w:szCs w:val="20"/>
              </w:rPr>
              <w:t>48</w:t>
            </w:r>
          </w:p>
        </w:tc>
        <w:tc>
          <w:tcPr>
            <w:tcW w:w="852" w:type="dxa"/>
            <w:tcBorders>
              <w:top w:val="single" w:sz="4" w:space="0" w:color="auto"/>
              <w:left w:val="single" w:sz="4" w:space="0" w:color="auto"/>
              <w:bottom w:val="single" w:sz="4" w:space="0" w:color="auto"/>
              <w:right w:val="single" w:sz="4" w:space="0" w:color="auto"/>
            </w:tcBorders>
            <w:vAlign w:val="center"/>
            <w:hideMark/>
          </w:tcPr>
          <w:p w:rsidR="00724FB4" w:rsidRPr="008D53A9"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77</w:t>
            </w:r>
          </w:p>
        </w:tc>
        <w:tc>
          <w:tcPr>
            <w:tcW w:w="1382" w:type="dxa"/>
            <w:tcBorders>
              <w:top w:val="single" w:sz="4" w:space="0" w:color="auto"/>
              <w:left w:val="single" w:sz="4" w:space="0" w:color="auto"/>
              <w:bottom w:val="nil"/>
              <w:right w:val="doub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1/2/0/3</w:t>
            </w:r>
          </w:p>
        </w:tc>
        <w:tc>
          <w:tcPr>
            <w:tcW w:w="389" w:type="dxa"/>
            <w:tcBorders>
              <w:top w:val="single" w:sz="4" w:space="0" w:color="auto"/>
              <w:left w:val="double" w:sz="4" w:space="0" w:color="auto"/>
              <w:bottom w:val="nil"/>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p>
        </w:tc>
        <w:tc>
          <w:tcPr>
            <w:tcW w:w="520" w:type="dxa"/>
            <w:tcBorders>
              <w:top w:val="single" w:sz="4" w:space="0" w:color="auto"/>
              <w:left w:val="single" w:sz="4" w:space="0" w:color="auto"/>
              <w:bottom w:val="nil"/>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rPr>
              <w:t>x</w:t>
            </w:r>
          </w:p>
        </w:tc>
        <w:tc>
          <w:tcPr>
            <w:tcW w:w="544" w:type="dxa"/>
            <w:tcBorders>
              <w:top w:val="single" w:sz="4" w:space="0" w:color="auto"/>
              <w:left w:val="single" w:sz="4" w:space="0" w:color="auto"/>
              <w:bottom w:val="nil"/>
              <w:right w:val="doub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nil"/>
              <w:right w:val="thickThinSmallGap" w:sz="24" w:space="0" w:color="auto"/>
            </w:tcBorders>
            <w:vAlign w:val="center"/>
          </w:tcPr>
          <w:p w:rsidR="00724FB4" w:rsidRPr="0075521E" w:rsidRDefault="00724FB4" w:rsidP="00724FB4">
            <w:pPr>
              <w:spacing w:after="0" w:line="240" w:lineRule="auto"/>
              <w:jc w:val="center"/>
              <w:rPr>
                <w:rFonts w:ascii="Sylfaen" w:hAnsi="Sylfaen"/>
                <w:sz w:val="20"/>
                <w:szCs w:val="20"/>
                <w:lang w:val="ka-GE"/>
              </w:rPr>
            </w:pPr>
            <w:r>
              <w:rPr>
                <w:rFonts w:ascii="Sylfaen" w:hAnsi="Sylfaen"/>
                <w:sz w:val="20"/>
                <w:szCs w:val="20"/>
                <w:lang w:val="ka-GE"/>
              </w:rPr>
              <w:t>3.4; 3.5</w:t>
            </w: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rPr>
              <w:t>3.1</w:t>
            </w:r>
            <w:r w:rsidRPr="0075521E">
              <w:rPr>
                <w:rFonts w:ascii="Sylfaen" w:hAnsi="Sylfaen"/>
                <w:sz w:val="20"/>
                <w:szCs w:val="20"/>
                <w:lang w:val="ka-GE"/>
              </w:rPr>
              <w:t>6</w:t>
            </w:r>
          </w:p>
        </w:tc>
        <w:tc>
          <w:tcPr>
            <w:tcW w:w="4425" w:type="dxa"/>
            <w:tcBorders>
              <w:top w:val="single" w:sz="4" w:space="0" w:color="auto"/>
              <w:left w:val="double" w:sz="4" w:space="0" w:color="auto"/>
              <w:bottom w:val="nil"/>
              <w:right w:val="double" w:sz="4" w:space="0" w:color="auto"/>
            </w:tcBorders>
          </w:tcPr>
          <w:p w:rsidR="00724FB4" w:rsidRPr="0075521E" w:rsidRDefault="00724FB4" w:rsidP="008E25A5">
            <w:pPr>
              <w:spacing w:after="0" w:line="240" w:lineRule="auto"/>
              <w:rPr>
                <w:rFonts w:ascii="Sylfaen" w:hAnsi="Sylfaen"/>
                <w:sz w:val="20"/>
                <w:szCs w:val="20"/>
                <w:lang w:val="ka-GE"/>
              </w:rPr>
            </w:pPr>
            <w:r w:rsidRPr="0075521E">
              <w:rPr>
                <w:rFonts w:ascii="Sylfaen" w:hAnsi="Sylfaen"/>
                <w:sz w:val="20"/>
                <w:szCs w:val="20"/>
                <w:lang w:val="ka-GE"/>
              </w:rPr>
              <w:t>ინვესტირების საფუძვლები</w:t>
            </w:r>
          </w:p>
        </w:tc>
        <w:tc>
          <w:tcPr>
            <w:tcW w:w="451" w:type="dxa"/>
            <w:tcBorders>
              <w:top w:val="single" w:sz="4" w:space="0" w:color="auto"/>
              <w:left w:val="double" w:sz="4" w:space="0" w:color="auto"/>
              <w:bottom w:val="nil"/>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nil"/>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Pr>
                <w:rFonts w:ascii="Sylfaen" w:hAnsi="Sylfaen"/>
                <w:sz w:val="20"/>
                <w:szCs w:val="20"/>
              </w:rPr>
              <w:t>48</w:t>
            </w:r>
          </w:p>
        </w:tc>
        <w:tc>
          <w:tcPr>
            <w:tcW w:w="852" w:type="dxa"/>
            <w:tcBorders>
              <w:top w:val="single" w:sz="4" w:space="0" w:color="auto"/>
              <w:left w:val="single" w:sz="4" w:space="0" w:color="auto"/>
              <w:bottom w:val="single" w:sz="4" w:space="0" w:color="auto"/>
              <w:right w:val="single" w:sz="4" w:space="0" w:color="auto"/>
            </w:tcBorders>
            <w:vAlign w:val="center"/>
          </w:tcPr>
          <w:p w:rsidR="00724FB4" w:rsidRPr="008D53A9"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724FB4" w:rsidRPr="004F5FF4" w:rsidRDefault="00724FB4" w:rsidP="008E25A5">
            <w:pPr>
              <w:spacing w:after="0" w:line="240" w:lineRule="auto"/>
              <w:jc w:val="center"/>
              <w:rPr>
                <w:rFonts w:ascii="Sylfaen" w:hAnsi="Sylfaen"/>
                <w:sz w:val="20"/>
                <w:szCs w:val="20"/>
              </w:rPr>
            </w:pPr>
            <w:r w:rsidRPr="004F5FF4">
              <w:rPr>
                <w:rFonts w:ascii="Sylfaen" w:hAnsi="Sylfaen"/>
                <w:sz w:val="20"/>
                <w:szCs w:val="20"/>
              </w:rPr>
              <w:t>77</w:t>
            </w:r>
          </w:p>
        </w:tc>
        <w:tc>
          <w:tcPr>
            <w:tcW w:w="1382" w:type="dxa"/>
            <w:tcBorders>
              <w:top w:val="single" w:sz="4" w:space="0" w:color="auto"/>
              <w:left w:val="single" w:sz="4" w:space="0" w:color="auto"/>
              <w:bottom w:val="nil"/>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rPr>
              <w:t>2</w:t>
            </w:r>
            <w:r w:rsidRPr="0075521E">
              <w:rPr>
                <w:rFonts w:ascii="Sylfaen" w:hAnsi="Sylfaen"/>
                <w:sz w:val="20"/>
                <w:szCs w:val="20"/>
                <w:lang w:val="ka-GE"/>
              </w:rPr>
              <w:t>/</w:t>
            </w:r>
            <w:r w:rsidRPr="0075521E">
              <w:rPr>
                <w:rFonts w:ascii="Sylfaen" w:hAnsi="Sylfaen"/>
                <w:sz w:val="20"/>
                <w:szCs w:val="20"/>
              </w:rPr>
              <w:t>1</w:t>
            </w:r>
            <w:r w:rsidRPr="0075521E">
              <w:rPr>
                <w:rFonts w:ascii="Sylfaen" w:hAnsi="Sylfaen"/>
                <w:sz w:val="20"/>
                <w:szCs w:val="20"/>
                <w:lang w:val="ka-GE"/>
              </w:rPr>
              <w:t>/</w:t>
            </w:r>
            <w:r w:rsidRPr="0075521E">
              <w:rPr>
                <w:rFonts w:ascii="Sylfaen" w:hAnsi="Sylfaen"/>
                <w:sz w:val="20"/>
                <w:szCs w:val="20"/>
              </w:rPr>
              <w:t>0/</w:t>
            </w:r>
            <w:r w:rsidRPr="0075521E">
              <w:rPr>
                <w:rFonts w:ascii="Sylfaen" w:hAnsi="Sylfaen"/>
                <w:sz w:val="20"/>
                <w:szCs w:val="20"/>
                <w:lang w:val="ka-GE"/>
              </w:rPr>
              <w:t>3</w:t>
            </w:r>
          </w:p>
        </w:tc>
        <w:tc>
          <w:tcPr>
            <w:tcW w:w="389" w:type="dxa"/>
            <w:tcBorders>
              <w:top w:val="single" w:sz="4" w:space="0" w:color="auto"/>
              <w:left w:val="double" w:sz="4" w:space="0" w:color="auto"/>
              <w:bottom w:val="nil"/>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nil"/>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rPr>
              <w:t>x</w:t>
            </w:r>
          </w:p>
        </w:tc>
        <w:tc>
          <w:tcPr>
            <w:tcW w:w="544" w:type="dxa"/>
            <w:tcBorders>
              <w:top w:val="single" w:sz="4" w:space="0" w:color="auto"/>
              <w:left w:val="single" w:sz="4" w:space="0" w:color="auto"/>
              <w:bottom w:val="nil"/>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nil"/>
              <w:right w:val="thickThinSmallGap" w:sz="24" w:space="0" w:color="auto"/>
            </w:tcBorders>
            <w:vAlign w:val="center"/>
          </w:tcPr>
          <w:p w:rsidR="00724FB4" w:rsidRPr="0075521E" w:rsidRDefault="00724FB4" w:rsidP="00724FB4">
            <w:pPr>
              <w:spacing w:after="0" w:line="240" w:lineRule="auto"/>
              <w:jc w:val="center"/>
              <w:rPr>
                <w:rFonts w:ascii="Sylfaen" w:hAnsi="Sylfaen"/>
                <w:sz w:val="20"/>
                <w:szCs w:val="20"/>
                <w:lang w:val="ka-GE"/>
              </w:rPr>
            </w:pP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rPr>
              <w:t>3.1</w:t>
            </w:r>
            <w:r w:rsidRPr="0075521E">
              <w:rPr>
                <w:rFonts w:ascii="Sylfaen" w:hAnsi="Sylfaen"/>
                <w:sz w:val="20"/>
                <w:szCs w:val="20"/>
                <w:lang w:val="ka-GE"/>
              </w:rPr>
              <w:t>7</w:t>
            </w:r>
          </w:p>
        </w:tc>
        <w:tc>
          <w:tcPr>
            <w:tcW w:w="4425" w:type="dxa"/>
            <w:tcBorders>
              <w:top w:val="single" w:sz="4" w:space="0" w:color="auto"/>
              <w:left w:val="double" w:sz="4" w:space="0" w:color="auto"/>
              <w:bottom w:val="single" w:sz="4" w:space="0" w:color="auto"/>
              <w:right w:val="double" w:sz="4" w:space="0" w:color="auto"/>
            </w:tcBorders>
          </w:tcPr>
          <w:p w:rsidR="00724FB4" w:rsidRPr="0075521E" w:rsidRDefault="00724FB4" w:rsidP="008E25A5">
            <w:pPr>
              <w:spacing w:after="0" w:line="240" w:lineRule="auto"/>
              <w:rPr>
                <w:rFonts w:ascii="Sylfaen" w:hAnsi="Sylfaen"/>
                <w:sz w:val="20"/>
                <w:szCs w:val="20"/>
              </w:rPr>
            </w:pPr>
            <w:r w:rsidRPr="0075521E">
              <w:rPr>
                <w:rFonts w:ascii="Sylfaen" w:hAnsi="Sylfaen"/>
                <w:sz w:val="20"/>
                <w:szCs w:val="20"/>
                <w:lang w:val="ka-GE"/>
              </w:rPr>
              <w:t>ბიზნესის ადმინისტრირება</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125</w:t>
            </w:r>
          </w:p>
        </w:tc>
        <w:tc>
          <w:tcPr>
            <w:tcW w:w="554"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lang w:val="ka-GE"/>
              </w:rPr>
              <w:t>48</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r>
              <w:rPr>
                <w:rFonts w:ascii="Sylfaen" w:hAnsi="Sylfaen"/>
                <w:sz w:val="20"/>
                <w:szCs w:val="20"/>
              </w:rPr>
              <w:t>48</w:t>
            </w:r>
          </w:p>
        </w:tc>
        <w:tc>
          <w:tcPr>
            <w:tcW w:w="852" w:type="dxa"/>
            <w:tcBorders>
              <w:top w:val="single" w:sz="4" w:space="0" w:color="auto"/>
              <w:left w:val="single" w:sz="4" w:space="0" w:color="auto"/>
              <w:bottom w:val="single" w:sz="4" w:space="0" w:color="auto"/>
              <w:right w:val="single" w:sz="4" w:space="0" w:color="auto"/>
            </w:tcBorders>
            <w:vAlign w:val="center"/>
          </w:tcPr>
          <w:p w:rsidR="00724FB4" w:rsidRPr="00676D76"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1/2/0/3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rPr>
              <w:t>x</w:t>
            </w: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75521E" w:rsidRDefault="00724FB4" w:rsidP="00724FB4">
            <w:pPr>
              <w:spacing w:after="0" w:line="240" w:lineRule="auto"/>
              <w:jc w:val="center"/>
              <w:rPr>
                <w:rFonts w:ascii="Sylfaen" w:hAnsi="Sylfaen"/>
                <w:sz w:val="20"/>
                <w:szCs w:val="20"/>
                <w:lang w:val="ka-GE"/>
              </w:rPr>
            </w:pPr>
            <w:r>
              <w:rPr>
                <w:rFonts w:ascii="Sylfaen" w:hAnsi="Sylfaen"/>
                <w:sz w:val="20"/>
                <w:szCs w:val="20"/>
                <w:lang w:val="ka-GE"/>
              </w:rPr>
              <w:t>3.15</w:t>
            </w:r>
          </w:p>
        </w:tc>
      </w:tr>
      <w:tr w:rsidR="00724FB4" w:rsidRPr="00634144" w:rsidTr="00724FB4">
        <w:trPr>
          <w:trHeight w:val="283"/>
        </w:trPr>
        <w:tc>
          <w:tcPr>
            <w:tcW w:w="5002" w:type="dxa"/>
            <w:gridSpan w:val="2"/>
            <w:tcBorders>
              <w:top w:val="single" w:sz="4" w:space="0" w:color="auto"/>
              <w:left w:val="thinThickSmallGap" w:sz="24" w:space="0" w:color="auto"/>
              <w:bottom w:val="single" w:sz="4" w:space="0" w:color="auto"/>
              <w:right w:val="double" w:sz="4" w:space="0" w:color="auto"/>
            </w:tcBorders>
          </w:tcPr>
          <w:p w:rsidR="00724FB4" w:rsidRPr="00093DD4" w:rsidRDefault="00724FB4" w:rsidP="008E25A5">
            <w:pPr>
              <w:spacing w:after="0" w:line="240" w:lineRule="auto"/>
              <w:jc w:val="center"/>
              <w:rPr>
                <w:rFonts w:ascii="Sylfaen" w:hAnsi="Sylfaen"/>
                <w:b/>
                <w:sz w:val="20"/>
                <w:szCs w:val="20"/>
                <w:lang w:val="ka-GE"/>
              </w:rPr>
            </w:pPr>
            <w:r>
              <w:rPr>
                <w:rFonts w:ascii="Sylfaen" w:hAnsi="Sylfaen"/>
                <w:b/>
                <w:sz w:val="20"/>
                <w:szCs w:val="20"/>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85</w:t>
            </w:r>
          </w:p>
        </w:tc>
        <w:tc>
          <w:tcPr>
            <w:tcW w:w="554"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2125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093DD4" w:rsidRDefault="00724FB4" w:rsidP="008E25A5">
            <w:pPr>
              <w:spacing w:after="0" w:line="240" w:lineRule="auto"/>
              <w:jc w:val="center"/>
              <w:rPr>
                <w:rFonts w:ascii="Sylfaen" w:hAnsi="Sylfaen"/>
                <w:sz w:val="20"/>
                <w:szCs w:val="20"/>
                <w:lang w:val="ka-GE"/>
              </w:rPr>
            </w:pPr>
            <w:r>
              <w:rPr>
                <w:rFonts w:ascii="Sylfaen" w:hAnsi="Sylfaen"/>
                <w:sz w:val="20"/>
                <w:szCs w:val="20"/>
                <w:lang w:val="ka-GE"/>
              </w:rPr>
              <w:t>816</w:t>
            </w:r>
          </w:p>
        </w:tc>
        <w:tc>
          <w:tcPr>
            <w:tcW w:w="85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eastAsia="Times New Roman" w:hAnsi="Sylfaen" w:cs="Times New Roman"/>
                <w:sz w:val="20"/>
                <w:szCs w:val="20"/>
                <w:lang w:val="ru-RU" w:eastAsia="ru-RU"/>
              </w:rPr>
            </w:pPr>
          </w:p>
        </w:tc>
        <w:tc>
          <w:tcPr>
            <w:tcW w:w="602" w:type="dxa"/>
            <w:tcBorders>
              <w:top w:val="single" w:sz="4" w:space="0" w:color="auto"/>
              <w:left w:val="single" w:sz="4" w:space="0" w:color="auto"/>
              <w:bottom w:val="single" w:sz="4" w:space="0" w:color="auto"/>
              <w:right w:val="single" w:sz="4" w:space="0" w:color="auto"/>
            </w:tcBorders>
            <w:vAlign w:val="center"/>
          </w:tcPr>
          <w:p w:rsidR="00724FB4" w:rsidRPr="00093DD4" w:rsidRDefault="00724FB4" w:rsidP="008E25A5">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1309</w:t>
            </w:r>
          </w:p>
        </w:tc>
        <w:tc>
          <w:tcPr>
            <w:tcW w:w="1382"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10</w:t>
            </w: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20</w:t>
            </w: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10</w:t>
            </w: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20</w:t>
            </w: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093DD4"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10</w:t>
            </w: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093DD4"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1308" w:type="dxa"/>
            <w:tcBorders>
              <w:top w:val="single" w:sz="4" w:space="0" w:color="auto"/>
              <w:left w:val="double" w:sz="4" w:space="0" w:color="auto"/>
              <w:bottom w:val="single" w:sz="4" w:space="0" w:color="auto"/>
              <w:right w:val="thickThinSmallGap" w:sz="2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shd w:val="clear" w:color="auto" w:fill="820000"/>
            <w:vAlign w:val="center"/>
            <w:hideMark/>
          </w:tcPr>
          <w:p w:rsidR="00724FB4" w:rsidRPr="0075521E" w:rsidRDefault="00724FB4" w:rsidP="008E25A5">
            <w:pPr>
              <w:spacing w:after="0" w:line="240" w:lineRule="auto"/>
              <w:jc w:val="center"/>
              <w:rPr>
                <w:rFonts w:ascii="Sylfaen" w:eastAsia="Times New Roman" w:hAnsi="Sylfaen" w:cs="Times New Roman"/>
                <w:sz w:val="20"/>
                <w:szCs w:val="20"/>
                <w:lang w:eastAsia="ru-RU"/>
              </w:rPr>
            </w:pPr>
            <w:r w:rsidRPr="0075521E">
              <w:rPr>
                <w:rFonts w:ascii="Sylfaen" w:eastAsia="Times New Roman" w:hAnsi="Sylfaen" w:cs="Times New Roman"/>
                <w:sz w:val="20"/>
                <w:szCs w:val="20"/>
                <w:lang w:eastAsia="ru-RU"/>
              </w:rPr>
              <w:t>4</w:t>
            </w:r>
          </w:p>
        </w:tc>
        <w:tc>
          <w:tcPr>
            <w:tcW w:w="14130"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hideMark/>
          </w:tcPr>
          <w:p w:rsidR="00724FB4" w:rsidRDefault="00724FB4" w:rsidP="008E25A5">
            <w:pPr>
              <w:spacing w:after="0" w:line="240" w:lineRule="auto"/>
              <w:jc w:val="center"/>
              <w:rPr>
                <w:rFonts w:ascii="Sylfaen" w:hAnsi="Sylfaen"/>
                <w:sz w:val="20"/>
                <w:szCs w:val="20"/>
                <w:lang w:val="ka-GE"/>
              </w:rPr>
            </w:pPr>
          </w:p>
          <w:p w:rsidR="00724FB4" w:rsidRDefault="00724FB4" w:rsidP="008E25A5">
            <w:pPr>
              <w:spacing w:after="0" w:line="240" w:lineRule="auto"/>
              <w:jc w:val="center"/>
              <w:rPr>
                <w:rFonts w:ascii="Sylfaen" w:hAnsi="Sylfaen"/>
                <w:sz w:val="20"/>
                <w:szCs w:val="20"/>
                <w:lang w:val="ka-GE"/>
              </w:rPr>
            </w:pPr>
            <w:r>
              <w:rPr>
                <w:rFonts w:ascii="Sylfaen" w:hAnsi="Sylfaen"/>
                <w:sz w:val="20"/>
                <w:szCs w:val="20"/>
                <w:lang w:val="ka-GE"/>
              </w:rPr>
              <w:t>პროგრამის არჩევითი კონცენტრაციები (40 კრედიტი)</w:t>
            </w:r>
          </w:p>
          <w:p w:rsidR="00724FB4" w:rsidRPr="00093DD4" w:rsidRDefault="00724FB4" w:rsidP="008E25A5">
            <w:pPr>
              <w:spacing w:after="0" w:line="240" w:lineRule="auto"/>
              <w:jc w:val="center"/>
              <w:rPr>
                <w:rFonts w:ascii="Sylfaen" w:eastAsia="Times New Roman" w:hAnsi="Sylfaen" w:cs="Times New Roman"/>
                <w:sz w:val="20"/>
                <w:szCs w:val="20"/>
                <w:lang w:val="ka-GE" w:eastAsia="ru-RU"/>
              </w:rPr>
            </w:pP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shd w:val="clear" w:color="auto" w:fill="C00000"/>
            <w:vAlign w:val="center"/>
          </w:tcPr>
          <w:p w:rsidR="00724FB4" w:rsidRPr="00093DD4" w:rsidRDefault="00724FB4" w:rsidP="008E25A5">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4.1</w:t>
            </w:r>
          </w:p>
        </w:tc>
        <w:tc>
          <w:tcPr>
            <w:tcW w:w="14130" w:type="dxa"/>
            <w:gridSpan w:val="16"/>
            <w:tcBorders>
              <w:top w:val="single" w:sz="4" w:space="0" w:color="auto"/>
              <w:left w:val="double" w:sz="4" w:space="0" w:color="auto"/>
              <w:bottom w:val="single" w:sz="4" w:space="0" w:color="auto"/>
              <w:right w:val="thickThinSmallGap" w:sz="24" w:space="0" w:color="auto"/>
            </w:tcBorders>
            <w:shd w:val="clear" w:color="auto" w:fill="C00000"/>
            <w:vAlign w:val="center"/>
          </w:tcPr>
          <w:p w:rsidR="00724FB4" w:rsidRPr="0075521E" w:rsidRDefault="00724FB4" w:rsidP="008E25A5">
            <w:pPr>
              <w:spacing w:after="0" w:line="240" w:lineRule="auto"/>
              <w:jc w:val="center"/>
              <w:rPr>
                <w:rFonts w:ascii="Sylfaen" w:eastAsia="Times New Roman" w:hAnsi="Sylfaen" w:cs="Times New Roman"/>
                <w:sz w:val="20"/>
                <w:szCs w:val="20"/>
                <w:lang w:val="ka-GE" w:eastAsia="ru-RU"/>
              </w:rPr>
            </w:pPr>
            <w:r>
              <w:rPr>
                <w:rFonts w:ascii="Sylfaen" w:hAnsi="Sylfaen"/>
                <w:b/>
                <w:sz w:val="20"/>
                <w:szCs w:val="20"/>
                <w:lang w:val="ka-GE"/>
              </w:rPr>
              <w:t>ფინანსები, საბუღალტრო აღრიცხვა და აუდიტი</w:t>
            </w: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4.</w:t>
            </w:r>
            <w:r w:rsidRPr="0075521E">
              <w:rPr>
                <w:rFonts w:ascii="Sylfaen" w:hAnsi="Sylfaen"/>
                <w:sz w:val="20"/>
                <w:szCs w:val="20"/>
                <w:lang w:val="ka-GE"/>
              </w:rPr>
              <w:t>1</w:t>
            </w:r>
            <w:r>
              <w:rPr>
                <w:rFonts w:ascii="Sylfaen" w:hAnsi="Sylfaen"/>
                <w:sz w:val="20"/>
                <w:szCs w:val="20"/>
                <w:lang w:val="ka-GE"/>
              </w:rPr>
              <w:t>.1</w:t>
            </w:r>
          </w:p>
        </w:tc>
        <w:tc>
          <w:tcPr>
            <w:tcW w:w="4425" w:type="dxa"/>
            <w:tcBorders>
              <w:top w:val="single" w:sz="4" w:space="0" w:color="auto"/>
              <w:left w:val="double" w:sz="4" w:space="0" w:color="auto"/>
              <w:bottom w:val="single" w:sz="4" w:space="0" w:color="auto"/>
              <w:right w:val="double" w:sz="4" w:space="0" w:color="auto"/>
            </w:tcBorders>
            <w:vAlign w:val="center"/>
            <w:hideMark/>
          </w:tcPr>
          <w:p w:rsidR="00724FB4" w:rsidRPr="0075521E" w:rsidRDefault="00724FB4" w:rsidP="008E25A5">
            <w:pPr>
              <w:spacing w:after="0" w:line="240" w:lineRule="auto"/>
              <w:rPr>
                <w:rFonts w:ascii="Sylfaen" w:hAnsi="Sylfaen"/>
                <w:sz w:val="20"/>
                <w:szCs w:val="20"/>
                <w:lang w:val="ka-GE"/>
              </w:rPr>
            </w:pPr>
            <w:r w:rsidRPr="0075521E">
              <w:rPr>
                <w:rFonts w:ascii="Sylfaen" w:hAnsi="Sylfaen"/>
                <w:sz w:val="20"/>
                <w:szCs w:val="20"/>
                <w:lang w:val="ka-GE"/>
              </w:rPr>
              <w:t>ბიუჯეტი და საბიუჯეტო აღრიცხვა</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724FB4" w:rsidRPr="00552C3A" w:rsidRDefault="00724FB4" w:rsidP="008E25A5">
            <w:pPr>
              <w:spacing w:after="0" w:line="240" w:lineRule="auto"/>
              <w:jc w:val="center"/>
              <w:rPr>
                <w:rFonts w:ascii="Sylfaen" w:hAnsi="Sylfaen"/>
                <w:sz w:val="20"/>
                <w:szCs w:val="20"/>
                <w:lang w:val="ka-GE"/>
              </w:rPr>
            </w:pPr>
            <w:r>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lang w:val="ka-GE"/>
              </w:rPr>
              <w:t>48</w:t>
            </w:r>
          </w:p>
        </w:tc>
        <w:tc>
          <w:tcPr>
            <w:tcW w:w="852" w:type="dxa"/>
            <w:tcBorders>
              <w:top w:val="single" w:sz="4" w:space="0" w:color="auto"/>
              <w:left w:val="single" w:sz="4" w:space="0" w:color="auto"/>
              <w:bottom w:val="single" w:sz="4" w:space="0" w:color="auto"/>
              <w:right w:val="single" w:sz="4" w:space="0" w:color="auto"/>
            </w:tcBorders>
            <w:vAlign w:val="center"/>
            <w:hideMark/>
          </w:tcPr>
          <w:p w:rsidR="00724FB4" w:rsidRPr="00676D76"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1/2/0/3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3.8</w:t>
            </w: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4.</w:t>
            </w:r>
            <w:r>
              <w:rPr>
                <w:rFonts w:ascii="Sylfaen" w:hAnsi="Sylfaen"/>
                <w:sz w:val="20"/>
                <w:szCs w:val="20"/>
                <w:lang w:val="ka-GE"/>
              </w:rPr>
              <w:t>1.</w:t>
            </w:r>
            <w:r w:rsidRPr="0075521E">
              <w:rPr>
                <w:rFonts w:ascii="Sylfaen" w:hAnsi="Sylfaen"/>
                <w:sz w:val="20"/>
                <w:szCs w:val="20"/>
                <w:lang w:val="ka-GE"/>
              </w:rPr>
              <w:t>2</w:t>
            </w:r>
          </w:p>
        </w:tc>
        <w:tc>
          <w:tcPr>
            <w:tcW w:w="4425" w:type="dxa"/>
            <w:tcBorders>
              <w:top w:val="single" w:sz="4" w:space="0" w:color="auto"/>
              <w:left w:val="double" w:sz="4" w:space="0" w:color="auto"/>
              <w:bottom w:val="single" w:sz="4" w:space="0" w:color="auto"/>
              <w:right w:val="double" w:sz="4" w:space="0" w:color="auto"/>
            </w:tcBorders>
            <w:vAlign w:val="center"/>
            <w:hideMark/>
          </w:tcPr>
          <w:p w:rsidR="00724FB4" w:rsidRPr="0075521E" w:rsidRDefault="00724FB4" w:rsidP="008E25A5">
            <w:pPr>
              <w:spacing w:after="0" w:line="240" w:lineRule="auto"/>
              <w:rPr>
                <w:rFonts w:ascii="Sylfaen" w:hAnsi="Sylfaen"/>
                <w:sz w:val="20"/>
                <w:szCs w:val="20"/>
                <w:lang w:val="ka-GE"/>
              </w:rPr>
            </w:pPr>
            <w:r w:rsidRPr="0075521E">
              <w:rPr>
                <w:rFonts w:ascii="Sylfaen" w:hAnsi="Sylfaen"/>
                <w:sz w:val="20"/>
                <w:szCs w:val="20"/>
                <w:lang w:val="ka-GE"/>
              </w:rPr>
              <w:t>კორპორაციათა ფინანსები</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724FB4" w:rsidRPr="00552C3A" w:rsidRDefault="00724FB4" w:rsidP="008E25A5">
            <w:pPr>
              <w:spacing w:after="0" w:line="240" w:lineRule="auto"/>
              <w:jc w:val="center"/>
              <w:rPr>
                <w:rFonts w:ascii="Sylfaen" w:hAnsi="Sylfaen"/>
                <w:sz w:val="20"/>
                <w:szCs w:val="20"/>
                <w:lang w:val="ka-GE"/>
              </w:rPr>
            </w:pPr>
            <w:r>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lang w:val="ka-GE"/>
              </w:rPr>
              <w:t>48</w:t>
            </w:r>
          </w:p>
        </w:tc>
        <w:tc>
          <w:tcPr>
            <w:tcW w:w="852" w:type="dxa"/>
            <w:tcBorders>
              <w:top w:val="single" w:sz="4" w:space="0" w:color="auto"/>
              <w:left w:val="single" w:sz="4" w:space="0" w:color="auto"/>
              <w:bottom w:val="single" w:sz="4" w:space="0" w:color="auto"/>
              <w:right w:val="single" w:sz="4" w:space="0" w:color="auto"/>
            </w:tcBorders>
            <w:vAlign w:val="center"/>
            <w:hideMark/>
          </w:tcPr>
          <w:p w:rsidR="00724FB4" w:rsidRPr="00676D76"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2/1/0/3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lang w:val="ka-GE"/>
              </w:rPr>
              <w:t>x</w:t>
            </w: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3.8</w:t>
            </w: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4.</w:t>
            </w:r>
            <w:r>
              <w:rPr>
                <w:rFonts w:ascii="Sylfaen" w:hAnsi="Sylfaen"/>
                <w:sz w:val="20"/>
                <w:szCs w:val="20"/>
                <w:lang w:val="ka-GE"/>
              </w:rPr>
              <w:t>1.</w:t>
            </w:r>
            <w:r w:rsidRPr="0075521E">
              <w:rPr>
                <w:rFonts w:ascii="Sylfaen" w:hAnsi="Sylfaen"/>
                <w:sz w:val="20"/>
                <w:szCs w:val="20"/>
                <w:lang w:val="ka-GE"/>
              </w:rPr>
              <w:t>3</w:t>
            </w:r>
          </w:p>
        </w:tc>
        <w:tc>
          <w:tcPr>
            <w:tcW w:w="4425" w:type="dxa"/>
            <w:tcBorders>
              <w:top w:val="single" w:sz="4" w:space="0" w:color="auto"/>
              <w:left w:val="double" w:sz="4" w:space="0" w:color="auto"/>
              <w:bottom w:val="single" w:sz="4" w:space="0" w:color="auto"/>
              <w:right w:val="double" w:sz="4" w:space="0" w:color="auto"/>
            </w:tcBorders>
            <w:vAlign w:val="center"/>
          </w:tcPr>
          <w:p w:rsidR="00724FB4" w:rsidRPr="0075521E" w:rsidRDefault="00724FB4" w:rsidP="008E25A5">
            <w:pPr>
              <w:spacing w:after="0" w:line="240" w:lineRule="auto"/>
              <w:rPr>
                <w:rFonts w:ascii="Sylfaen" w:hAnsi="Sylfaen"/>
                <w:sz w:val="20"/>
                <w:szCs w:val="20"/>
                <w:lang w:val="ka-GE"/>
              </w:rPr>
            </w:pPr>
            <w:r w:rsidRPr="0075521E">
              <w:rPr>
                <w:rFonts w:ascii="Sylfaen" w:hAnsi="Sylfaen"/>
                <w:sz w:val="20"/>
                <w:szCs w:val="20"/>
                <w:lang w:val="ka-GE"/>
              </w:rPr>
              <w:t>მმართველობითი აღრიცხვა</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724FB4" w:rsidRPr="00552C3A" w:rsidRDefault="00724FB4" w:rsidP="008E25A5">
            <w:pPr>
              <w:spacing w:after="0" w:line="240" w:lineRule="auto"/>
              <w:jc w:val="center"/>
              <w:rPr>
                <w:rFonts w:ascii="Sylfaen" w:hAnsi="Sylfaen"/>
                <w:sz w:val="20"/>
                <w:szCs w:val="20"/>
                <w:lang w:val="ka-GE"/>
              </w:rPr>
            </w:pPr>
            <w:r>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lang w:val="ka-GE"/>
              </w:rPr>
              <w:t>48</w:t>
            </w:r>
          </w:p>
        </w:tc>
        <w:tc>
          <w:tcPr>
            <w:tcW w:w="852" w:type="dxa"/>
            <w:tcBorders>
              <w:top w:val="single" w:sz="4" w:space="0" w:color="auto"/>
              <w:left w:val="single" w:sz="4" w:space="0" w:color="auto"/>
              <w:bottom w:val="single" w:sz="4" w:space="0" w:color="auto"/>
              <w:right w:val="single" w:sz="4" w:space="0" w:color="auto"/>
            </w:tcBorders>
            <w:vAlign w:val="center"/>
          </w:tcPr>
          <w:p w:rsidR="00724FB4" w:rsidRPr="00676D76"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1/2/0/3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x</w:t>
            </w: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3.7</w:t>
            </w: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4.</w:t>
            </w:r>
            <w:r>
              <w:rPr>
                <w:rFonts w:ascii="Sylfaen" w:hAnsi="Sylfaen"/>
                <w:sz w:val="20"/>
                <w:szCs w:val="20"/>
                <w:lang w:val="ka-GE"/>
              </w:rPr>
              <w:t>1.</w:t>
            </w:r>
            <w:r w:rsidRPr="0075521E">
              <w:rPr>
                <w:rFonts w:ascii="Sylfaen" w:hAnsi="Sylfaen"/>
                <w:sz w:val="20"/>
                <w:szCs w:val="20"/>
              </w:rPr>
              <w:t>4</w:t>
            </w:r>
          </w:p>
        </w:tc>
        <w:tc>
          <w:tcPr>
            <w:tcW w:w="4425" w:type="dxa"/>
            <w:tcBorders>
              <w:top w:val="single" w:sz="4" w:space="0" w:color="auto"/>
              <w:left w:val="double" w:sz="4" w:space="0" w:color="auto"/>
              <w:bottom w:val="single" w:sz="4" w:space="0" w:color="auto"/>
              <w:right w:val="double" w:sz="4" w:space="0" w:color="auto"/>
            </w:tcBorders>
            <w:vAlign w:val="center"/>
          </w:tcPr>
          <w:p w:rsidR="00724FB4" w:rsidRPr="0075521E" w:rsidRDefault="00724FB4" w:rsidP="008E25A5">
            <w:pPr>
              <w:spacing w:after="0" w:line="240" w:lineRule="auto"/>
              <w:rPr>
                <w:rFonts w:ascii="Sylfaen" w:hAnsi="Sylfaen"/>
                <w:sz w:val="20"/>
                <w:szCs w:val="20"/>
                <w:lang w:val="ka-GE"/>
              </w:rPr>
            </w:pPr>
            <w:r w:rsidRPr="0075521E">
              <w:rPr>
                <w:rFonts w:ascii="Sylfaen" w:hAnsi="Sylfaen"/>
                <w:sz w:val="20"/>
                <w:szCs w:val="20"/>
                <w:lang w:val="ka-GE"/>
              </w:rPr>
              <w:t xml:space="preserve">ფინანსური ბაზრები და ფინანსური ინსტრუმენტები </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724FB4" w:rsidRPr="00552C3A" w:rsidRDefault="00724FB4" w:rsidP="008E25A5">
            <w:pPr>
              <w:spacing w:after="0" w:line="240" w:lineRule="auto"/>
              <w:jc w:val="center"/>
              <w:rPr>
                <w:rFonts w:ascii="Sylfaen" w:hAnsi="Sylfaen"/>
                <w:sz w:val="20"/>
                <w:szCs w:val="20"/>
                <w:lang w:val="ka-GE"/>
              </w:rPr>
            </w:pPr>
            <w:r>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lang w:val="ka-GE"/>
              </w:rPr>
              <w:t>48</w:t>
            </w:r>
          </w:p>
        </w:tc>
        <w:tc>
          <w:tcPr>
            <w:tcW w:w="852" w:type="dxa"/>
            <w:tcBorders>
              <w:top w:val="single" w:sz="4" w:space="0" w:color="auto"/>
              <w:left w:val="single" w:sz="4" w:space="0" w:color="auto"/>
              <w:bottom w:val="single" w:sz="4" w:space="0" w:color="auto"/>
              <w:right w:val="single" w:sz="4" w:space="0" w:color="auto"/>
            </w:tcBorders>
            <w:vAlign w:val="center"/>
          </w:tcPr>
          <w:p w:rsidR="00724FB4" w:rsidRPr="00676D76"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2/1/0/3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x</w:t>
            </w: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3.8</w:t>
            </w: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tcPr>
          <w:p w:rsidR="00724FB4" w:rsidRPr="0075521E" w:rsidRDefault="00724FB4" w:rsidP="008E25A5">
            <w:pPr>
              <w:spacing w:after="0" w:line="240" w:lineRule="auto"/>
              <w:ind w:left="-23"/>
              <w:jc w:val="center"/>
              <w:rPr>
                <w:rFonts w:ascii="Sylfaen" w:hAnsi="Sylfaen"/>
                <w:sz w:val="20"/>
                <w:szCs w:val="20"/>
                <w:lang w:val="ru-RU"/>
              </w:rPr>
            </w:pPr>
            <w:r w:rsidRPr="0075521E">
              <w:rPr>
                <w:rFonts w:ascii="Sylfaen" w:hAnsi="Sylfaen"/>
                <w:sz w:val="20"/>
                <w:szCs w:val="20"/>
                <w:lang w:val="ru-RU"/>
              </w:rPr>
              <w:t>4.</w:t>
            </w:r>
            <w:r>
              <w:rPr>
                <w:rFonts w:ascii="Sylfaen" w:hAnsi="Sylfaen"/>
                <w:sz w:val="20"/>
                <w:szCs w:val="20"/>
                <w:lang w:val="ka-GE"/>
              </w:rPr>
              <w:t>1.</w:t>
            </w:r>
            <w:r w:rsidRPr="0075521E">
              <w:rPr>
                <w:rFonts w:ascii="Sylfaen" w:hAnsi="Sylfaen"/>
                <w:sz w:val="20"/>
                <w:szCs w:val="20"/>
                <w:lang w:val="ru-RU"/>
              </w:rPr>
              <w:t>5</w:t>
            </w:r>
          </w:p>
        </w:tc>
        <w:tc>
          <w:tcPr>
            <w:tcW w:w="4425" w:type="dxa"/>
            <w:tcBorders>
              <w:top w:val="single" w:sz="4" w:space="0" w:color="auto"/>
              <w:left w:val="double" w:sz="4" w:space="0" w:color="auto"/>
              <w:bottom w:val="single" w:sz="4" w:space="0" w:color="auto"/>
              <w:right w:val="double" w:sz="4" w:space="0" w:color="auto"/>
            </w:tcBorders>
            <w:vAlign w:val="center"/>
          </w:tcPr>
          <w:p w:rsidR="00724FB4" w:rsidRPr="0075521E" w:rsidRDefault="00724FB4" w:rsidP="008E25A5">
            <w:pPr>
              <w:spacing w:after="0" w:line="240" w:lineRule="auto"/>
              <w:rPr>
                <w:rFonts w:ascii="Sylfaen" w:hAnsi="Sylfaen"/>
                <w:sz w:val="20"/>
                <w:szCs w:val="20"/>
                <w:lang w:val="ka-GE"/>
              </w:rPr>
            </w:pPr>
            <w:r w:rsidRPr="0075521E">
              <w:rPr>
                <w:rFonts w:ascii="Sylfaen" w:hAnsi="Sylfaen"/>
                <w:sz w:val="20"/>
                <w:szCs w:val="20"/>
                <w:lang w:val="ka-GE"/>
              </w:rPr>
              <w:t>ზოგადი აუდიტი</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724FB4" w:rsidRPr="00552C3A" w:rsidRDefault="00724FB4" w:rsidP="008E25A5">
            <w:pPr>
              <w:spacing w:after="0" w:line="240" w:lineRule="auto"/>
              <w:jc w:val="center"/>
              <w:rPr>
                <w:rFonts w:ascii="Sylfaen" w:hAnsi="Sylfaen"/>
                <w:sz w:val="20"/>
                <w:szCs w:val="20"/>
                <w:lang w:val="ka-GE"/>
              </w:rPr>
            </w:pPr>
            <w:r>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lang w:val="ka-GE"/>
              </w:rPr>
              <w:t>48</w:t>
            </w:r>
          </w:p>
        </w:tc>
        <w:tc>
          <w:tcPr>
            <w:tcW w:w="852" w:type="dxa"/>
            <w:tcBorders>
              <w:top w:val="single" w:sz="4" w:space="0" w:color="auto"/>
              <w:left w:val="single" w:sz="4" w:space="0" w:color="auto"/>
              <w:bottom w:val="single" w:sz="4" w:space="0" w:color="auto"/>
              <w:right w:val="single" w:sz="4" w:space="0" w:color="auto"/>
            </w:tcBorders>
            <w:vAlign w:val="center"/>
          </w:tcPr>
          <w:p w:rsidR="00724FB4" w:rsidRPr="00BE34AB"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1/2/0/3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x</w:t>
            </w: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3.9</w:t>
            </w: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tcPr>
          <w:p w:rsidR="00724FB4" w:rsidRPr="0075521E" w:rsidRDefault="00724FB4" w:rsidP="008E25A5">
            <w:pPr>
              <w:spacing w:after="0" w:line="240" w:lineRule="auto"/>
              <w:ind w:left="-23"/>
              <w:jc w:val="center"/>
              <w:rPr>
                <w:rFonts w:ascii="Sylfaen" w:hAnsi="Sylfaen"/>
                <w:sz w:val="20"/>
                <w:szCs w:val="20"/>
                <w:lang w:val="ka-GE"/>
              </w:rPr>
            </w:pPr>
            <w:r w:rsidRPr="0075521E">
              <w:rPr>
                <w:rFonts w:ascii="Sylfaen" w:hAnsi="Sylfaen"/>
                <w:sz w:val="20"/>
                <w:szCs w:val="20"/>
                <w:lang w:val="ka-GE"/>
              </w:rPr>
              <w:t>4.</w:t>
            </w:r>
            <w:r>
              <w:rPr>
                <w:rFonts w:ascii="Sylfaen" w:hAnsi="Sylfaen"/>
                <w:sz w:val="20"/>
                <w:szCs w:val="20"/>
                <w:lang w:val="ka-GE"/>
              </w:rPr>
              <w:t>1.</w:t>
            </w:r>
            <w:r w:rsidRPr="0075521E">
              <w:rPr>
                <w:rFonts w:ascii="Sylfaen" w:hAnsi="Sylfaen"/>
                <w:sz w:val="20"/>
                <w:szCs w:val="20"/>
                <w:lang w:val="ka-GE"/>
              </w:rPr>
              <w:t>6</w:t>
            </w:r>
          </w:p>
        </w:tc>
        <w:tc>
          <w:tcPr>
            <w:tcW w:w="4425" w:type="dxa"/>
            <w:tcBorders>
              <w:top w:val="single" w:sz="4" w:space="0" w:color="auto"/>
              <w:left w:val="double" w:sz="4" w:space="0" w:color="auto"/>
              <w:bottom w:val="single" w:sz="4" w:space="0" w:color="auto"/>
              <w:right w:val="double" w:sz="4" w:space="0" w:color="auto"/>
            </w:tcBorders>
            <w:vAlign w:val="center"/>
          </w:tcPr>
          <w:p w:rsidR="00724FB4" w:rsidRPr="0075521E" w:rsidRDefault="00724FB4" w:rsidP="008E25A5">
            <w:pPr>
              <w:spacing w:after="0" w:line="240" w:lineRule="auto"/>
              <w:rPr>
                <w:rFonts w:ascii="Sylfaen" w:hAnsi="Sylfaen"/>
                <w:sz w:val="20"/>
                <w:szCs w:val="20"/>
                <w:lang w:val="ka-GE"/>
              </w:rPr>
            </w:pPr>
            <w:r w:rsidRPr="0075521E">
              <w:rPr>
                <w:rFonts w:ascii="Sylfaen" w:hAnsi="Sylfaen"/>
                <w:sz w:val="20"/>
                <w:szCs w:val="20"/>
                <w:lang w:val="ka-GE"/>
              </w:rPr>
              <w:t>საბანკო საქმე</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724FB4" w:rsidRPr="00552C3A" w:rsidRDefault="00724FB4" w:rsidP="008E25A5">
            <w:pPr>
              <w:spacing w:after="0" w:line="240" w:lineRule="auto"/>
              <w:jc w:val="center"/>
              <w:rPr>
                <w:rFonts w:ascii="Sylfaen" w:hAnsi="Sylfaen"/>
                <w:sz w:val="20"/>
                <w:szCs w:val="20"/>
                <w:lang w:val="ka-GE"/>
              </w:rPr>
            </w:pPr>
            <w:r>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lang w:val="ka-GE"/>
              </w:rPr>
              <w:t>48</w:t>
            </w:r>
          </w:p>
        </w:tc>
        <w:tc>
          <w:tcPr>
            <w:tcW w:w="852" w:type="dxa"/>
            <w:tcBorders>
              <w:top w:val="single" w:sz="4" w:space="0" w:color="auto"/>
              <w:left w:val="single" w:sz="4" w:space="0" w:color="auto"/>
              <w:bottom w:val="single" w:sz="4" w:space="0" w:color="auto"/>
              <w:right w:val="single" w:sz="4" w:space="0" w:color="auto"/>
            </w:tcBorders>
            <w:vAlign w:val="center"/>
          </w:tcPr>
          <w:p w:rsidR="00724FB4" w:rsidRPr="00BE34AB"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1/1/1</w:t>
            </w:r>
            <w:r w:rsidRPr="0075521E">
              <w:rPr>
                <w:rFonts w:ascii="Sylfaen" w:hAnsi="Sylfaen"/>
                <w:sz w:val="20"/>
                <w:szCs w:val="20"/>
                <w:lang w:val="ka-GE"/>
              </w:rPr>
              <w:t>/3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x</w:t>
            </w: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3.8</w:t>
            </w: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tcPr>
          <w:p w:rsidR="00724FB4" w:rsidRPr="0075521E" w:rsidRDefault="00724FB4" w:rsidP="008E25A5">
            <w:pPr>
              <w:spacing w:after="0" w:line="240" w:lineRule="auto"/>
              <w:ind w:left="-23"/>
              <w:jc w:val="center"/>
              <w:rPr>
                <w:rFonts w:ascii="Sylfaen" w:hAnsi="Sylfaen"/>
                <w:sz w:val="20"/>
                <w:szCs w:val="20"/>
                <w:lang w:val="ka-GE"/>
              </w:rPr>
            </w:pPr>
            <w:r w:rsidRPr="0075521E">
              <w:rPr>
                <w:rFonts w:ascii="Sylfaen" w:hAnsi="Sylfaen"/>
                <w:sz w:val="20"/>
                <w:szCs w:val="20"/>
                <w:lang w:val="ka-GE"/>
              </w:rPr>
              <w:t>4.</w:t>
            </w:r>
            <w:r>
              <w:rPr>
                <w:rFonts w:ascii="Sylfaen" w:hAnsi="Sylfaen"/>
                <w:sz w:val="20"/>
                <w:szCs w:val="20"/>
                <w:lang w:val="ka-GE"/>
              </w:rPr>
              <w:t>1.</w:t>
            </w:r>
            <w:r w:rsidRPr="0075521E">
              <w:rPr>
                <w:rFonts w:ascii="Sylfaen" w:hAnsi="Sylfaen"/>
                <w:sz w:val="20"/>
                <w:szCs w:val="20"/>
                <w:lang w:val="ka-GE"/>
              </w:rPr>
              <w:t>7</w:t>
            </w:r>
          </w:p>
        </w:tc>
        <w:tc>
          <w:tcPr>
            <w:tcW w:w="4425" w:type="dxa"/>
            <w:tcBorders>
              <w:top w:val="single" w:sz="4" w:space="0" w:color="auto"/>
              <w:left w:val="double" w:sz="4" w:space="0" w:color="auto"/>
              <w:bottom w:val="single" w:sz="4" w:space="0" w:color="auto"/>
              <w:right w:val="double" w:sz="4" w:space="0" w:color="auto"/>
            </w:tcBorders>
            <w:vAlign w:val="center"/>
          </w:tcPr>
          <w:p w:rsidR="00724FB4" w:rsidRPr="0075521E" w:rsidRDefault="00724FB4" w:rsidP="008E25A5">
            <w:pPr>
              <w:spacing w:after="0" w:line="240" w:lineRule="auto"/>
              <w:rPr>
                <w:rFonts w:ascii="Sylfaen" w:hAnsi="Sylfaen"/>
                <w:sz w:val="20"/>
                <w:szCs w:val="20"/>
                <w:lang w:val="ka-GE"/>
              </w:rPr>
            </w:pPr>
            <w:r w:rsidRPr="0075521E">
              <w:rPr>
                <w:rFonts w:ascii="Sylfaen" w:hAnsi="Sylfaen"/>
                <w:sz w:val="20"/>
                <w:szCs w:val="20"/>
                <w:lang w:val="ka-GE"/>
              </w:rPr>
              <w:t>საერთაშორისო ფინანსები</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724FB4" w:rsidRPr="00552C3A" w:rsidRDefault="00724FB4" w:rsidP="008E25A5">
            <w:pPr>
              <w:spacing w:after="0" w:line="240" w:lineRule="auto"/>
              <w:jc w:val="center"/>
              <w:rPr>
                <w:rFonts w:ascii="Sylfaen" w:hAnsi="Sylfaen"/>
                <w:sz w:val="20"/>
                <w:szCs w:val="20"/>
                <w:lang w:val="ka-GE"/>
              </w:rPr>
            </w:pPr>
            <w:r>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lang w:val="ka-GE"/>
              </w:rPr>
              <w:t>48</w:t>
            </w:r>
          </w:p>
        </w:tc>
        <w:tc>
          <w:tcPr>
            <w:tcW w:w="852" w:type="dxa"/>
            <w:tcBorders>
              <w:top w:val="single" w:sz="4" w:space="0" w:color="auto"/>
              <w:left w:val="single" w:sz="4" w:space="0" w:color="auto"/>
              <w:bottom w:val="single" w:sz="4" w:space="0" w:color="auto"/>
              <w:right w:val="single" w:sz="4" w:space="0" w:color="auto"/>
            </w:tcBorders>
            <w:vAlign w:val="center"/>
          </w:tcPr>
          <w:p w:rsidR="00724FB4" w:rsidRPr="00BE34AB"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2/1/0/3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x</w:t>
            </w: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3.8</w:t>
            </w: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724FB4" w:rsidRPr="0075521E" w:rsidRDefault="00724FB4" w:rsidP="008E25A5">
            <w:pPr>
              <w:spacing w:after="0" w:line="240" w:lineRule="auto"/>
              <w:ind w:left="-165" w:right="-147"/>
              <w:jc w:val="center"/>
              <w:rPr>
                <w:rFonts w:ascii="Sylfaen" w:hAnsi="Sylfaen"/>
                <w:sz w:val="20"/>
                <w:szCs w:val="20"/>
                <w:lang w:val="ka-GE"/>
              </w:rPr>
            </w:pPr>
            <w:r w:rsidRPr="0075521E">
              <w:rPr>
                <w:rFonts w:ascii="Sylfaen" w:hAnsi="Sylfaen"/>
                <w:sz w:val="20"/>
                <w:szCs w:val="20"/>
                <w:lang w:val="ka-GE"/>
              </w:rPr>
              <w:t>4.</w:t>
            </w:r>
            <w:r>
              <w:rPr>
                <w:rFonts w:ascii="Sylfaen" w:hAnsi="Sylfaen"/>
                <w:sz w:val="20"/>
                <w:szCs w:val="20"/>
                <w:lang w:val="ka-GE"/>
              </w:rPr>
              <w:t>1.</w:t>
            </w:r>
            <w:r w:rsidRPr="0075521E">
              <w:rPr>
                <w:rFonts w:ascii="Sylfaen" w:hAnsi="Sylfaen"/>
                <w:sz w:val="20"/>
                <w:szCs w:val="20"/>
                <w:lang w:val="ka-GE"/>
              </w:rPr>
              <w:t>8</w:t>
            </w:r>
          </w:p>
        </w:tc>
        <w:tc>
          <w:tcPr>
            <w:tcW w:w="4425" w:type="dxa"/>
            <w:tcBorders>
              <w:top w:val="single" w:sz="4" w:space="0" w:color="auto"/>
              <w:left w:val="double" w:sz="4" w:space="0" w:color="auto"/>
              <w:bottom w:val="single" w:sz="4" w:space="0" w:color="auto"/>
              <w:right w:val="double" w:sz="4" w:space="0" w:color="auto"/>
            </w:tcBorders>
            <w:vAlign w:val="center"/>
            <w:hideMark/>
          </w:tcPr>
          <w:p w:rsidR="00724FB4" w:rsidRPr="0075521E" w:rsidRDefault="00724FB4" w:rsidP="008E25A5">
            <w:pPr>
              <w:spacing w:after="0" w:line="240" w:lineRule="auto"/>
              <w:rPr>
                <w:rFonts w:ascii="Sylfaen" w:hAnsi="Sylfaen"/>
                <w:sz w:val="20"/>
                <w:szCs w:val="20"/>
                <w:lang w:val="ka-GE"/>
              </w:rPr>
            </w:pPr>
            <w:r w:rsidRPr="0075521E">
              <w:rPr>
                <w:rFonts w:ascii="Sylfaen" w:hAnsi="Sylfaen"/>
                <w:sz w:val="20"/>
                <w:szCs w:val="20"/>
                <w:lang w:val="ka-GE"/>
              </w:rPr>
              <w:t>პროფესიული პრაქტიკა</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90</w:t>
            </w:r>
          </w:p>
        </w:tc>
        <w:tc>
          <w:tcPr>
            <w:tcW w:w="852" w:type="dxa"/>
            <w:tcBorders>
              <w:top w:val="single" w:sz="4" w:space="0" w:color="auto"/>
              <w:left w:val="single" w:sz="4" w:space="0" w:color="auto"/>
              <w:bottom w:val="single" w:sz="4" w:space="0" w:color="auto"/>
              <w:right w:val="single" w:sz="4" w:space="0" w:color="auto"/>
            </w:tcBorders>
            <w:vAlign w:val="center"/>
            <w:hideMark/>
          </w:tcPr>
          <w:p w:rsidR="00724FB4" w:rsidRPr="00BE34AB"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rPr>
            </w:pPr>
            <w:r>
              <w:rPr>
                <w:rFonts w:ascii="Sylfaen" w:hAnsi="Sylfaen"/>
                <w:sz w:val="20"/>
                <w:szCs w:val="20"/>
              </w:rPr>
              <w:t>32</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lang w:val="ka-GE"/>
              </w:rPr>
              <w:t>0/6/0/</w:t>
            </w:r>
            <w:r w:rsidRPr="0075521E">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x</w:t>
            </w: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r>
      <w:tr w:rsidR="00724FB4" w:rsidRPr="00634144" w:rsidTr="00724FB4">
        <w:trPr>
          <w:trHeight w:val="283"/>
        </w:trPr>
        <w:tc>
          <w:tcPr>
            <w:tcW w:w="5002" w:type="dxa"/>
            <w:gridSpan w:val="2"/>
            <w:tcBorders>
              <w:top w:val="single" w:sz="4" w:space="0" w:color="auto"/>
              <w:left w:val="thinThickSmallGap" w:sz="24" w:space="0" w:color="auto"/>
              <w:bottom w:val="single" w:sz="4" w:space="0" w:color="auto"/>
              <w:right w:val="double" w:sz="4" w:space="0" w:color="auto"/>
            </w:tcBorders>
            <w:vAlign w:val="center"/>
          </w:tcPr>
          <w:p w:rsidR="00724FB4" w:rsidRPr="00223463" w:rsidRDefault="00724FB4" w:rsidP="008E25A5">
            <w:pPr>
              <w:spacing w:after="0" w:line="240" w:lineRule="auto"/>
              <w:jc w:val="center"/>
              <w:rPr>
                <w:rFonts w:ascii="Sylfaen" w:hAnsi="Sylfaen"/>
                <w:b/>
                <w:sz w:val="20"/>
                <w:szCs w:val="20"/>
                <w:lang w:val="ka-GE"/>
              </w:rPr>
            </w:pPr>
            <w:r>
              <w:rPr>
                <w:rFonts w:ascii="Sylfaen" w:hAnsi="Sylfaen"/>
                <w:b/>
                <w:sz w:val="20"/>
                <w:szCs w:val="20"/>
                <w:lang w:val="ka-GE"/>
              </w:rPr>
              <w:lastRenderedPageBreak/>
              <w:t>სულ</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BE34AB" w:rsidRDefault="00724FB4" w:rsidP="008E25A5">
            <w:pPr>
              <w:spacing w:after="0" w:line="240" w:lineRule="auto"/>
              <w:jc w:val="center"/>
              <w:rPr>
                <w:rFonts w:ascii="Sylfaen" w:hAnsi="Sylfaen"/>
                <w:sz w:val="20"/>
                <w:szCs w:val="20"/>
              </w:rPr>
            </w:pPr>
            <w:r>
              <w:rPr>
                <w:rFonts w:ascii="Sylfaen" w:hAnsi="Sylfaen"/>
                <w:sz w:val="20"/>
                <w:szCs w:val="20"/>
              </w:rPr>
              <w:t>40</w:t>
            </w:r>
          </w:p>
        </w:tc>
        <w:tc>
          <w:tcPr>
            <w:tcW w:w="554"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eastAsia="Times New Roman" w:hAnsi="Sylfaen" w:cs="Times New Roman"/>
                <w:sz w:val="20"/>
                <w:szCs w:val="20"/>
                <w:lang w:val="ru-RU" w:eastAsia="ru-RU"/>
              </w:rPr>
            </w:pPr>
          </w:p>
        </w:tc>
        <w:tc>
          <w:tcPr>
            <w:tcW w:w="60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eastAsia="Times New Roman" w:hAnsi="Sylfaen" w:cs="Times New Roman"/>
                <w:sz w:val="20"/>
                <w:szCs w:val="20"/>
                <w:lang w:eastAsia="ru-RU"/>
              </w:rPr>
            </w:pPr>
          </w:p>
        </w:tc>
        <w:tc>
          <w:tcPr>
            <w:tcW w:w="1382"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rPr>
            </w:pP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shd w:val="clear" w:color="auto" w:fill="C00000"/>
            <w:vAlign w:val="center"/>
            <w:hideMark/>
          </w:tcPr>
          <w:p w:rsidR="00724FB4" w:rsidRPr="00223463" w:rsidRDefault="00724FB4" w:rsidP="008E25A5">
            <w:pPr>
              <w:spacing w:after="0" w:line="240" w:lineRule="auto"/>
              <w:ind w:left="-23"/>
              <w:jc w:val="center"/>
              <w:rPr>
                <w:rFonts w:ascii="Sylfaen" w:hAnsi="Sylfaen"/>
                <w:sz w:val="20"/>
                <w:szCs w:val="20"/>
                <w:lang w:val="ka-GE"/>
              </w:rPr>
            </w:pPr>
            <w:r>
              <w:rPr>
                <w:rFonts w:ascii="Sylfaen" w:hAnsi="Sylfaen"/>
                <w:sz w:val="20"/>
                <w:szCs w:val="20"/>
                <w:lang w:val="ka-GE"/>
              </w:rPr>
              <w:t>4.2</w:t>
            </w:r>
          </w:p>
        </w:tc>
        <w:tc>
          <w:tcPr>
            <w:tcW w:w="14130" w:type="dxa"/>
            <w:gridSpan w:val="16"/>
            <w:tcBorders>
              <w:top w:val="single" w:sz="4" w:space="0" w:color="auto"/>
              <w:left w:val="double" w:sz="4" w:space="0" w:color="auto"/>
              <w:bottom w:val="single" w:sz="4" w:space="0" w:color="auto"/>
              <w:right w:val="thickThinSmallGap" w:sz="24" w:space="0" w:color="auto"/>
            </w:tcBorders>
            <w:shd w:val="clear" w:color="auto" w:fill="C00000"/>
            <w:vAlign w:val="center"/>
            <w:hideMark/>
          </w:tcPr>
          <w:p w:rsidR="00724FB4" w:rsidRPr="0075521E" w:rsidRDefault="00724FB4" w:rsidP="008E25A5">
            <w:pPr>
              <w:spacing w:after="0" w:line="240" w:lineRule="auto"/>
              <w:jc w:val="center"/>
              <w:rPr>
                <w:rFonts w:ascii="Sylfaen" w:eastAsia="Times New Roman" w:hAnsi="Sylfaen" w:cs="Times New Roman"/>
                <w:sz w:val="20"/>
                <w:szCs w:val="20"/>
                <w:lang w:val="ka-GE" w:eastAsia="ru-RU"/>
              </w:rPr>
            </w:pPr>
            <w:r w:rsidRPr="0075521E">
              <w:rPr>
                <w:rFonts w:ascii="Sylfaen" w:hAnsi="Sylfaen"/>
                <w:b/>
                <w:sz w:val="20"/>
                <w:szCs w:val="20"/>
                <w:lang w:val="ka-GE"/>
              </w:rPr>
              <w:t>მენეჯმენტი, მარკეტინგი</w:t>
            </w: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hideMark/>
          </w:tcPr>
          <w:p w:rsidR="00724FB4" w:rsidRPr="00223463" w:rsidRDefault="00724FB4" w:rsidP="008E25A5">
            <w:pPr>
              <w:spacing w:after="0" w:line="240" w:lineRule="auto"/>
              <w:ind w:left="-23"/>
              <w:jc w:val="center"/>
              <w:rPr>
                <w:rFonts w:ascii="Sylfaen" w:hAnsi="Sylfaen"/>
                <w:sz w:val="20"/>
                <w:szCs w:val="20"/>
                <w:lang w:val="ka-GE"/>
              </w:rPr>
            </w:pPr>
            <w:r>
              <w:rPr>
                <w:rFonts w:ascii="Sylfaen" w:hAnsi="Sylfaen"/>
                <w:sz w:val="20"/>
                <w:szCs w:val="20"/>
                <w:lang w:val="ka-GE"/>
              </w:rPr>
              <w:t>4.2.1</w:t>
            </w:r>
          </w:p>
        </w:tc>
        <w:tc>
          <w:tcPr>
            <w:tcW w:w="4425" w:type="dxa"/>
            <w:tcBorders>
              <w:top w:val="single" w:sz="4" w:space="0" w:color="auto"/>
              <w:left w:val="double" w:sz="4" w:space="0" w:color="auto"/>
              <w:bottom w:val="single" w:sz="4" w:space="0" w:color="auto"/>
              <w:right w:val="double" w:sz="4" w:space="0" w:color="auto"/>
            </w:tcBorders>
            <w:vAlign w:val="center"/>
            <w:hideMark/>
          </w:tcPr>
          <w:p w:rsidR="00724FB4" w:rsidRPr="0075521E" w:rsidRDefault="00724FB4" w:rsidP="008E25A5">
            <w:pPr>
              <w:spacing w:after="0" w:line="240" w:lineRule="auto"/>
              <w:rPr>
                <w:rFonts w:ascii="Sylfaen" w:hAnsi="Sylfaen"/>
                <w:sz w:val="20"/>
                <w:szCs w:val="20"/>
                <w:lang w:val="ka-GE"/>
              </w:rPr>
            </w:pPr>
            <w:r w:rsidRPr="0075521E">
              <w:rPr>
                <w:rFonts w:ascii="Sylfaen" w:hAnsi="Sylfaen"/>
                <w:sz w:val="20"/>
                <w:szCs w:val="20"/>
                <w:lang w:val="ka-GE"/>
              </w:rPr>
              <w:t>მარკეტინგული კვლევის საფუძვლები</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lang w:val="ka-GE"/>
              </w:rPr>
              <w:t>48</w:t>
            </w:r>
          </w:p>
        </w:tc>
        <w:tc>
          <w:tcPr>
            <w:tcW w:w="852" w:type="dxa"/>
            <w:tcBorders>
              <w:top w:val="single" w:sz="4" w:space="0" w:color="auto"/>
              <w:left w:val="single" w:sz="4" w:space="0" w:color="auto"/>
              <w:bottom w:val="single" w:sz="4" w:space="0" w:color="auto"/>
              <w:right w:val="single" w:sz="4" w:space="0" w:color="auto"/>
            </w:tcBorders>
            <w:vAlign w:val="center"/>
            <w:hideMark/>
          </w:tcPr>
          <w:p w:rsidR="00724FB4" w:rsidRPr="002E07F8"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1/2/0/3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3.5</w:t>
            </w: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hideMark/>
          </w:tcPr>
          <w:p w:rsidR="00724FB4" w:rsidRPr="00223463" w:rsidRDefault="00724FB4" w:rsidP="008E25A5">
            <w:pPr>
              <w:spacing w:after="0" w:line="240" w:lineRule="auto"/>
              <w:ind w:left="-23"/>
              <w:jc w:val="center"/>
              <w:rPr>
                <w:rFonts w:ascii="Sylfaen" w:hAnsi="Sylfaen"/>
                <w:sz w:val="20"/>
                <w:szCs w:val="20"/>
                <w:lang w:val="ka-GE"/>
              </w:rPr>
            </w:pPr>
            <w:r>
              <w:rPr>
                <w:rFonts w:ascii="Sylfaen" w:hAnsi="Sylfaen"/>
                <w:sz w:val="20"/>
                <w:szCs w:val="20"/>
                <w:lang w:val="ka-GE"/>
              </w:rPr>
              <w:t>4.2.2</w:t>
            </w:r>
          </w:p>
        </w:tc>
        <w:tc>
          <w:tcPr>
            <w:tcW w:w="4425" w:type="dxa"/>
            <w:tcBorders>
              <w:top w:val="single" w:sz="4" w:space="0" w:color="auto"/>
              <w:left w:val="double" w:sz="4" w:space="0" w:color="auto"/>
              <w:bottom w:val="single" w:sz="4" w:space="0" w:color="auto"/>
              <w:right w:val="double" w:sz="4" w:space="0" w:color="auto"/>
            </w:tcBorders>
            <w:vAlign w:val="center"/>
            <w:hideMark/>
          </w:tcPr>
          <w:p w:rsidR="00724FB4" w:rsidRPr="0075521E" w:rsidRDefault="00724FB4" w:rsidP="008E25A5">
            <w:pPr>
              <w:spacing w:after="0" w:line="240" w:lineRule="auto"/>
              <w:rPr>
                <w:rFonts w:ascii="Sylfaen" w:hAnsi="Sylfaen"/>
                <w:sz w:val="20"/>
                <w:szCs w:val="20"/>
                <w:lang w:val="ka-GE"/>
              </w:rPr>
            </w:pPr>
            <w:r w:rsidRPr="0075521E">
              <w:rPr>
                <w:rFonts w:ascii="Sylfaen" w:hAnsi="Sylfaen"/>
                <w:sz w:val="20"/>
                <w:szCs w:val="20"/>
                <w:lang w:val="ka-GE"/>
              </w:rPr>
              <w:t>მომხმარებელთა ქცევა</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lang w:val="ka-GE"/>
              </w:rPr>
              <w:t>48</w:t>
            </w:r>
          </w:p>
        </w:tc>
        <w:tc>
          <w:tcPr>
            <w:tcW w:w="852" w:type="dxa"/>
            <w:tcBorders>
              <w:top w:val="single" w:sz="4" w:space="0" w:color="auto"/>
              <w:left w:val="single" w:sz="4" w:space="0" w:color="auto"/>
              <w:bottom w:val="single" w:sz="4" w:space="0" w:color="auto"/>
              <w:right w:val="single" w:sz="4" w:space="0" w:color="auto"/>
            </w:tcBorders>
            <w:vAlign w:val="center"/>
            <w:hideMark/>
          </w:tcPr>
          <w:p w:rsidR="00724FB4" w:rsidRPr="002E07F8"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lang w:val="ka-GE"/>
              </w:rPr>
              <w:t>1/2/0/3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3.5</w:t>
            </w: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hideMark/>
          </w:tcPr>
          <w:p w:rsidR="00724FB4" w:rsidRPr="00223463" w:rsidRDefault="00724FB4" w:rsidP="008E25A5">
            <w:pPr>
              <w:spacing w:after="0" w:line="240" w:lineRule="auto"/>
              <w:ind w:left="-23"/>
              <w:jc w:val="center"/>
              <w:rPr>
                <w:rFonts w:ascii="Sylfaen" w:hAnsi="Sylfaen"/>
                <w:sz w:val="20"/>
                <w:szCs w:val="20"/>
                <w:lang w:val="ka-GE"/>
              </w:rPr>
            </w:pPr>
            <w:r>
              <w:rPr>
                <w:rFonts w:ascii="Sylfaen" w:hAnsi="Sylfaen"/>
                <w:sz w:val="20"/>
                <w:szCs w:val="20"/>
                <w:lang w:val="ka-GE"/>
              </w:rPr>
              <w:t>4.2.3</w:t>
            </w:r>
          </w:p>
        </w:tc>
        <w:tc>
          <w:tcPr>
            <w:tcW w:w="4425" w:type="dxa"/>
            <w:tcBorders>
              <w:top w:val="single" w:sz="4" w:space="0" w:color="auto"/>
              <w:left w:val="double" w:sz="4" w:space="0" w:color="auto"/>
              <w:bottom w:val="single" w:sz="4" w:space="0" w:color="auto"/>
              <w:right w:val="double" w:sz="4" w:space="0" w:color="auto"/>
            </w:tcBorders>
            <w:vAlign w:val="center"/>
            <w:hideMark/>
          </w:tcPr>
          <w:p w:rsidR="00724FB4" w:rsidRPr="0075521E" w:rsidRDefault="00724FB4" w:rsidP="008E25A5">
            <w:pPr>
              <w:spacing w:after="0" w:line="240" w:lineRule="auto"/>
              <w:rPr>
                <w:rFonts w:ascii="Sylfaen" w:hAnsi="Sylfaen"/>
                <w:sz w:val="20"/>
                <w:szCs w:val="20"/>
                <w:lang w:val="ka-GE"/>
              </w:rPr>
            </w:pPr>
            <w:r w:rsidRPr="0075521E">
              <w:rPr>
                <w:rFonts w:ascii="Sylfaen" w:hAnsi="Sylfaen"/>
                <w:sz w:val="20"/>
                <w:szCs w:val="20"/>
                <w:lang w:val="ka-GE"/>
              </w:rPr>
              <w:t>საერთაშორისო ბიზნესი</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lang w:val="ka-GE"/>
              </w:rPr>
              <w:t>48</w:t>
            </w:r>
          </w:p>
        </w:tc>
        <w:tc>
          <w:tcPr>
            <w:tcW w:w="852" w:type="dxa"/>
            <w:tcBorders>
              <w:top w:val="single" w:sz="4" w:space="0" w:color="auto"/>
              <w:left w:val="single" w:sz="4" w:space="0" w:color="auto"/>
              <w:bottom w:val="single" w:sz="4" w:space="0" w:color="auto"/>
              <w:right w:val="single" w:sz="4" w:space="0" w:color="auto"/>
            </w:tcBorders>
            <w:vAlign w:val="center"/>
            <w:hideMark/>
          </w:tcPr>
          <w:p w:rsidR="00724FB4" w:rsidRPr="002E07F8" w:rsidRDefault="00724FB4" w:rsidP="008E25A5">
            <w:pPr>
              <w:spacing w:after="0" w:line="240" w:lineRule="auto"/>
              <w:jc w:val="center"/>
              <w:rPr>
                <w:rFonts w:ascii="Sylfaen" w:hAnsi="Sylfaen"/>
                <w:sz w:val="20"/>
                <w:szCs w:val="20"/>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75521E" w:rsidRDefault="00724FB4" w:rsidP="008E25A5">
            <w:pPr>
              <w:spacing w:after="0" w:line="240" w:lineRule="auto"/>
              <w:jc w:val="center"/>
              <w:rPr>
                <w:rFonts w:ascii="Sylfaen" w:hAnsi="Sylfaen"/>
                <w:sz w:val="20"/>
                <w:szCs w:val="20"/>
              </w:rPr>
            </w:pPr>
            <w:r>
              <w:rPr>
                <w:rFonts w:ascii="Sylfaen" w:hAnsi="Sylfaen"/>
                <w:sz w:val="20"/>
                <w:szCs w:val="20"/>
                <w:lang w:val="ka-GE"/>
              </w:rPr>
              <w:t>2/1</w:t>
            </w:r>
            <w:r>
              <w:rPr>
                <w:rFonts w:ascii="Sylfaen" w:hAnsi="Sylfaen"/>
                <w:sz w:val="20"/>
                <w:szCs w:val="20"/>
              </w:rPr>
              <w:t>/</w:t>
            </w:r>
            <w:r w:rsidRPr="0075521E">
              <w:rPr>
                <w:rFonts w:ascii="Sylfaen" w:hAnsi="Sylfaen"/>
                <w:sz w:val="20"/>
                <w:szCs w:val="20"/>
                <w:lang w:val="ka-GE"/>
              </w:rPr>
              <w:t>0/3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3.2</w:t>
            </w: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hideMark/>
          </w:tcPr>
          <w:p w:rsidR="00724FB4" w:rsidRPr="0075521E" w:rsidRDefault="00724FB4" w:rsidP="008E25A5">
            <w:pPr>
              <w:spacing w:after="0" w:line="240" w:lineRule="auto"/>
              <w:ind w:left="-23"/>
              <w:jc w:val="center"/>
              <w:rPr>
                <w:rFonts w:ascii="Sylfaen" w:hAnsi="Sylfaen"/>
                <w:sz w:val="20"/>
                <w:szCs w:val="20"/>
              </w:rPr>
            </w:pPr>
            <w:r>
              <w:rPr>
                <w:rFonts w:ascii="Sylfaen" w:hAnsi="Sylfaen"/>
                <w:sz w:val="20"/>
                <w:szCs w:val="20"/>
                <w:lang w:val="ka-GE"/>
              </w:rPr>
              <w:t>4.2.4</w:t>
            </w:r>
          </w:p>
        </w:tc>
        <w:tc>
          <w:tcPr>
            <w:tcW w:w="4425" w:type="dxa"/>
            <w:tcBorders>
              <w:top w:val="single" w:sz="4" w:space="0" w:color="auto"/>
              <w:left w:val="double" w:sz="4" w:space="0" w:color="auto"/>
              <w:bottom w:val="single" w:sz="4" w:space="0" w:color="auto"/>
              <w:right w:val="double" w:sz="4" w:space="0" w:color="auto"/>
            </w:tcBorders>
            <w:vAlign w:val="center"/>
            <w:hideMark/>
          </w:tcPr>
          <w:p w:rsidR="00724FB4" w:rsidRPr="0075521E" w:rsidRDefault="00724FB4" w:rsidP="008E25A5">
            <w:pPr>
              <w:spacing w:after="0" w:line="240" w:lineRule="auto"/>
              <w:rPr>
                <w:rFonts w:ascii="Sylfaen" w:hAnsi="Sylfaen"/>
                <w:sz w:val="20"/>
                <w:szCs w:val="20"/>
                <w:lang w:val="ka-GE"/>
              </w:rPr>
            </w:pPr>
            <w:r w:rsidRPr="0075521E">
              <w:rPr>
                <w:rFonts w:ascii="Sylfaen" w:hAnsi="Sylfaen"/>
                <w:sz w:val="20"/>
                <w:szCs w:val="20"/>
                <w:lang w:val="ka-GE"/>
              </w:rPr>
              <w:t>ინოვაციური მენეჯმენტი</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lang w:val="ka-GE"/>
              </w:rPr>
              <w:t>48</w:t>
            </w:r>
          </w:p>
        </w:tc>
        <w:tc>
          <w:tcPr>
            <w:tcW w:w="852" w:type="dxa"/>
            <w:tcBorders>
              <w:top w:val="single" w:sz="4" w:space="0" w:color="auto"/>
              <w:left w:val="single" w:sz="4" w:space="0" w:color="auto"/>
              <w:bottom w:val="single" w:sz="4" w:space="0" w:color="auto"/>
              <w:right w:val="single" w:sz="4" w:space="0" w:color="auto"/>
            </w:tcBorders>
            <w:vAlign w:val="center"/>
          </w:tcPr>
          <w:p w:rsidR="00724FB4" w:rsidRPr="00C75CD1"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lang w:val="ka-GE"/>
              </w:rPr>
              <w:t>2/1/0/3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x</w:t>
            </w: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3.4</w:t>
            </w: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hideMark/>
          </w:tcPr>
          <w:p w:rsidR="00724FB4" w:rsidRPr="0075521E" w:rsidRDefault="00724FB4" w:rsidP="008E25A5">
            <w:pPr>
              <w:spacing w:after="0" w:line="240" w:lineRule="auto"/>
              <w:ind w:left="-23"/>
              <w:jc w:val="center"/>
              <w:rPr>
                <w:rFonts w:ascii="Sylfaen" w:hAnsi="Sylfaen"/>
                <w:sz w:val="20"/>
                <w:szCs w:val="20"/>
              </w:rPr>
            </w:pPr>
            <w:r>
              <w:rPr>
                <w:rFonts w:ascii="Sylfaen" w:hAnsi="Sylfaen"/>
                <w:sz w:val="20"/>
                <w:szCs w:val="20"/>
                <w:lang w:val="ka-GE"/>
              </w:rPr>
              <w:t>4.2.5</w:t>
            </w:r>
          </w:p>
        </w:tc>
        <w:tc>
          <w:tcPr>
            <w:tcW w:w="4425" w:type="dxa"/>
            <w:tcBorders>
              <w:top w:val="single" w:sz="4" w:space="0" w:color="auto"/>
              <w:left w:val="double" w:sz="4" w:space="0" w:color="auto"/>
              <w:bottom w:val="single" w:sz="4" w:space="0" w:color="auto"/>
              <w:right w:val="double" w:sz="4" w:space="0" w:color="auto"/>
            </w:tcBorders>
            <w:vAlign w:val="center"/>
            <w:hideMark/>
          </w:tcPr>
          <w:p w:rsidR="00724FB4" w:rsidRPr="0075521E" w:rsidRDefault="00724FB4" w:rsidP="008E25A5">
            <w:pPr>
              <w:spacing w:after="0" w:line="240" w:lineRule="auto"/>
              <w:rPr>
                <w:rFonts w:ascii="Sylfaen" w:hAnsi="Sylfaen"/>
                <w:sz w:val="20"/>
                <w:szCs w:val="20"/>
                <w:lang w:val="ka-GE"/>
              </w:rPr>
            </w:pPr>
            <w:r w:rsidRPr="0075521E">
              <w:rPr>
                <w:rFonts w:ascii="Sylfaen" w:hAnsi="Sylfaen"/>
                <w:sz w:val="20"/>
                <w:szCs w:val="20"/>
                <w:lang w:val="ka-GE"/>
              </w:rPr>
              <w:t>მომსახურების მარკეტინგი</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lang w:val="ka-GE"/>
              </w:rPr>
              <w:t>48</w:t>
            </w:r>
          </w:p>
        </w:tc>
        <w:tc>
          <w:tcPr>
            <w:tcW w:w="852" w:type="dxa"/>
            <w:tcBorders>
              <w:top w:val="single" w:sz="4" w:space="0" w:color="auto"/>
              <w:left w:val="single" w:sz="4" w:space="0" w:color="auto"/>
              <w:bottom w:val="single" w:sz="4" w:space="0" w:color="auto"/>
              <w:right w:val="single" w:sz="4" w:space="0" w:color="auto"/>
            </w:tcBorders>
            <w:vAlign w:val="center"/>
            <w:hideMark/>
          </w:tcPr>
          <w:p w:rsidR="00724FB4" w:rsidRPr="00C75CD1"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1/2/0/3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lang w:val="ka-GE"/>
              </w:rPr>
              <w:t>x</w:t>
            </w: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3.5</w:t>
            </w: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hideMark/>
          </w:tcPr>
          <w:p w:rsidR="00724FB4" w:rsidRPr="0075521E" w:rsidRDefault="00724FB4" w:rsidP="008E25A5">
            <w:pPr>
              <w:spacing w:after="0" w:line="240" w:lineRule="auto"/>
              <w:ind w:left="-23"/>
              <w:jc w:val="center"/>
              <w:rPr>
                <w:rFonts w:ascii="Sylfaen" w:hAnsi="Sylfaen"/>
                <w:sz w:val="20"/>
                <w:szCs w:val="20"/>
              </w:rPr>
            </w:pPr>
            <w:r>
              <w:rPr>
                <w:rFonts w:ascii="Sylfaen" w:hAnsi="Sylfaen"/>
                <w:sz w:val="20"/>
                <w:szCs w:val="20"/>
                <w:lang w:val="ka-GE"/>
              </w:rPr>
              <w:t>4.2.6</w:t>
            </w:r>
          </w:p>
        </w:tc>
        <w:tc>
          <w:tcPr>
            <w:tcW w:w="4425" w:type="dxa"/>
            <w:tcBorders>
              <w:top w:val="single" w:sz="4" w:space="0" w:color="auto"/>
              <w:left w:val="double" w:sz="4" w:space="0" w:color="auto"/>
              <w:bottom w:val="single" w:sz="4" w:space="0" w:color="auto"/>
              <w:right w:val="double" w:sz="4" w:space="0" w:color="auto"/>
            </w:tcBorders>
            <w:vAlign w:val="center"/>
            <w:hideMark/>
          </w:tcPr>
          <w:p w:rsidR="00724FB4" w:rsidRPr="0075521E" w:rsidRDefault="00724FB4" w:rsidP="008E25A5">
            <w:pPr>
              <w:spacing w:after="0" w:line="240" w:lineRule="auto"/>
              <w:rPr>
                <w:rFonts w:ascii="Sylfaen" w:hAnsi="Sylfaen"/>
                <w:sz w:val="20"/>
                <w:szCs w:val="20"/>
                <w:lang w:val="ka-GE"/>
              </w:rPr>
            </w:pPr>
            <w:r w:rsidRPr="0075521E">
              <w:rPr>
                <w:rFonts w:ascii="Sylfaen" w:hAnsi="Sylfaen"/>
                <w:sz w:val="20"/>
                <w:szCs w:val="20"/>
                <w:lang w:val="ka-GE"/>
              </w:rPr>
              <w:t>საერთაშორისო მარკეტინგი</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lang w:val="ka-GE"/>
              </w:rPr>
              <w:t>48</w:t>
            </w:r>
          </w:p>
        </w:tc>
        <w:tc>
          <w:tcPr>
            <w:tcW w:w="852" w:type="dxa"/>
            <w:tcBorders>
              <w:top w:val="single" w:sz="4" w:space="0" w:color="auto"/>
              <w:left w:val="single" w:sz="4" w:space="0" w:color="auto"/>
              <w:bottom w:val="single" w:sz="4" w:space="0" w:color="auto"/>
              <w:right w:val="single" w:sz="4" w:space="0" w:color="auto"/>
            </w:tcBorders>
            <w:vAlign w:val="center"/>
            <w:hideMark/>
          </w:tcPr>
          <w:p w:rsidR="00724FB4" w:rsidRPr="00C75CD1"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lang w:val="ka-GE"/>
              </w:rPr>
              <w:t>2/1/0/3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3.5</w:t>
            </w: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hideMark/>
          </w:tcPr>
          <w:p w:rsidR="00724FB4" w:rsidRPr="0075521E" w:rsidRDefault="00724FB4" w:rsidP="008E25A5">
            <w:pPr>
              <w:spacing w:after="0" w:line="240" w:lineRule="auto"/>
              <w:ind w:left="-23"/>
              <w:jc w:val="center"/>
              <w:rPr>
                <w:rFonts w:ascii="Sylfaen" w:hAnsi="Sylfaen"/>
                <w:sz w:val="20"/>
                <w:szCs w:val="20"/>
              </w:rPr>
            </w:pPr>
            <w:r>
              <w:rPr>
                <w:rFonts w:ascii="Sylfaen" w:hAnsi="Sylfaen"/>
                <w:sz w:val="20"/>
                <w:szCs w:val="20"/>
                <w:lang w:val="ka-GE"/>
              </w:rPr>
              <w:t>4.2.7</w:t>
            </w:r>
          </w:p>
        </w:tc>
        <w:tc>
          <w:tcPr>
            <w:tcW w:w="4425" w:type="dxa"/>
            <w:tcBorders>
              <w:top w:val="single" w:sz="4" w:space="0" w:color="auto"/>
              <w:left w:val="double" w:sz="4" w:space="0" w:color="auto"/>
              <w:bottom w:val="single" w:sz="4" w:space="0" w:color="auto"/>
              <w:right w:val="double" w:sz="4" w:space="0" w:color="auto"/>
            </w:tcBorders>
            <w:vAlign w:val="center"/>
            <w:hideMark/>
          </w:tcPr>
          <w:p w:rsidR="00724FB4" w:rsidRPr="0075521E" w:rsidRDefault="00724FB4" w:rsidP="008E25A5">
            <w:pPr>
              <w:spacing w:after="0" w:line="240" w:lineRule="auto"/>
              <w:rPr>
                <w:rFonts w:ascii="Sylfaen" w:hAnsi="Sylfaen"/>
                <w:sz w:val="20"/>
                <w:szCs w:val="20"/>
                <w:lang w:val="ka-GE"/>
              </w:rPr>
            </w:pPr>
            <w:r w:rsidRPr="0075521E">
              <w:rPr>
                <w:rFonts w:ascii="Sylfaen" w:hAnsi="Sylfaen"/>
                <w:sz w:val="20"/>
                <w:szCs w:val="20"/>
                <w:lang w:val="ka-GE"/>
              </w:rPr>
              <w:t>რისკ-მენეჯმენტი</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lang w:val="ka-GE"/>
              </w:rPr>
              <w:t>48</w:t>
            </w:r>
          </w:p>
        </w:tc>
        <w:tc>
          <w:tcPr>
            <w:tcW w:w="852" w:type="dxa"/>
            <w:tcBorders>
              <w:top w:val="single" w:sz="4" w:space="0" w:color="auto"/>
              <w:left w:val="single" w:sz="4" w:space="0" w:color="auto"/>
              <w:bottom w:val="single" w:sz="4" w:space="0" w:color="auto"/>
              <w:right w:val="single" w:sz="4" w:space="0" w:color="auto"/>
            </w:tcBorders>
            <w:vAlign w:val="center"/>
            <w:hideMark/>
          </w:tcPr>
          <w:p w:rsidR="00724FB4" w:rsidRPr="00C75CD1"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75521E" w:rsidRDefault="00724FB4" w:rsidP="008E25A5">
            <w:pPr>
              <w:spacing w:after="0" w:line="240" w:lineRule="auto"/>
              <w:jc w:val="center"/>
              <w:rPr>
                <w:rFonts w:ascii="Sylfaen" w:hAnsi="Sylfaen"/>
                <w:sz w:val="20"/>
                <w:szCs w:val="20"/>
              </w:rPr>
            </w:pPr>
            <w:r>
              <w:rPr>
                <w:rFonts w:ascii="Sylfaen" w:hAnsi="Sylfaen"/>
                <w:sz w:val="20"/>
                <w:szCs w:val="20"/>
                <w:lang w:val="ka-GE"/>
              </w:rPr>
              <w:t>1/2</w:t>
            </w:r>
            <w:r w:rsidRPr="0075521E">
              <w:rPr>
                <w:rFonts w:ascii="Sylfaen" w:hAnsi="Sylfaen"/>
                <w:sz w:val="20"/>
                <w:szCs w:val="20"/>
                <w:lang w:val="ka-GE"/>
              </w:rPr>
              <w:t>/0/3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x</w:t>
            </w: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3.4</w:t>
            </w: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hideMark/>
          </w:tcPr>
          <w:p w:rsidR="00724FB4" w:rsidRPr="00223463" w:rsidRDefault="00724FB4" w:rsidP="008E25A5">
            <w:pPr>
              <w:spacing w:after="0" w:line="240" w:lineRule="auto"/>
              <w:ind w:left="-165" w:right="-147"/>
              <w:jc w:val="center"/>
              <w:rPr>
                <w:rFonts w:ascii="Sylfaen" w:hAnsi="Sylfaen"/>
                <w:sz w:val="20"/>
                <w:szCs w:val="20"/>
                <w:lang w:val="ka-GE"/>
              </w:rPr>
            </w:pPr>
            <w:r>
              <w:rPr>
                <w:rFonts w:ascii="Sylfaen" w:hAnsi="Sylfaen"/>
                <w:sz w:val="20"/>
                <w:szCs w:val="20"/>
                <w:lang w:val="ka-GE"/>
              </w:rPr>
              <w:t>4.2.8</w:t>
            </w:r>
          </w:p>
        </w:tc>
        <w:tc>
          <w:tcPr>
            <w:tcW w:w="4425" w:type="dxa"/>
            <w:tcBorders>
              <w:top w:val="single" w:sz="4" w:space="0" w:color="auto"/>
              <w:left w:val="double" w:sz="4" w:space="0" w:color="auto"/>
              <w:bottom w:val="single" w:sz="4" w:space="0" w:color="auto"/>
              <w:right w:val="double" w:sz="4" w:space="0" w:color="auto"/>
            </w:tcBorders>
            <w:vAlign w:val="center"/>
            <w:hideMark/>
          </w:tcPr>
          <w:p w:rsidR="00724FB4" w:rsidRPr="0075521E" w:rsidRDefault="00724FB4" w:rsidP="008E25A5">
            <w:pPr>
              <w:spacing w:after="0" w:line="240" w:lineRule="auto"/>
              <w:rPr>
                <w:rFonts w:ascii="Sylfaen" w:hAnsi="Sylfaen"/>
                <w:sz w:val="20"/>
                <w:szCs w:val="20"/>
                <w:lang w:val="ka-GE"/>
              </w:rPr>
            </w:pPr>
            <w:r w:rsidRPr="0075521E">
              <w:rPr>
                <w:rFonts w:ascii="Sylfaen" w:hAnsi="Sylfaen"/>
                <w:sz w:val="20"/>
                <w:szCs w:val="20"/>
                <w:lang w:val="ka-GE"/>
              </w:rPr>
              <w:t>პროფესიული პრაქტიკა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724FB4" w:rsidRPr="00C75CD1"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724FB4" w:rsidRPr="00C75CD1"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90</w:t>
            </w:r>
          </w:p>
        </w:tc>
        <w:tc>
          <w:tcPr>
            <w:tcW w:w="852" w:type="dxa"/>
            <w:tcBorders>
              <w:top w:val="single" w:sz="4" w:space="0" w:color="auto"/>
              <w:left w:val="single" w:sz="4" w:space="0" w:color="auto"/>
              <w:bottom w:val="single" w:sz="4" w:space="0" w:color="auto"/>
              <w:right w:val="single" w:sz="4" w:space="0" w:color="auto"/>
            </w:tcBorders>
            <w:vAlign w:val="center"/>
          </w:tcPr>
          <w:p w:rsidR="00724FB4" w:rsidRPr="00C75CD1"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32</w:t>
            </w:r>
          </w:p>
        </w:tc>
        <w:tc>
          <w:tcPr>
            <w:tcW w:w="1382"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lang w:val="ka-GE"/>
              </w:rPr>
              <w:t>0/6/0/</w:t>
            </w:r>
            <w:r w:rsidRPr="0075521E">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x</w:t>
            </w: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r>
      <w:tr w:rsidR="00724FB4" w:rsidRPr="00634144" w:rsidTr="00724FB4">
        <w:trPr>
          <w:trHeight w:val="283"/>
        </w:trPr>
        <w:tc>
          <w:tcPr>
            <w:tcW w:w="5002" w:type="dxa"/>
            <w:gridSpan w:val="2"/>
            <w:tcBorders>
              <w:top w:val="single" w:sz="4" w:space="0" w:color="auto"/>
              <w:left w:val="thinThickSmallGap" w:sz="24" w:space="0" w:color="auto"/>
              <w:bottom w:val="single" w:sz="4" w:space="0" w:color="auto"/>
              <w:right w:val="double" w:sz="4" w:space="0" w:color="auto"/>
            </w:tcBorders>
          </w:tcPr>
          <w:p w:rsidR="00724FB4" w:rsidRPr="00223463" w:rsidRDefault="00724FB4" w:rsidP="008E25A5">
            <w:pPr>
              <w:spacing w:after="0" w:line="240" w:lineRule="auto"/>
              <w:jc w:val="center"/>
              <w:rPr>
                <w:rFonts w:ascii="Sylfaen" w:hAnsi="Sylfaen"/>
                <w:b/>
                <w:sz w:val="20"/>
                <w:szCs w:val="20"/>
                <w:lang w:val="ka-GE"/>
              </w:rPr>
            </w:pPr>
            <w:r>
              <w:rPr>
                <w:rFonts w:ascii="Sylfaen" w:hAnsi="Sylfaen"/>
                <w:b/>
                <w:sz w:val="20"/>
                <w:szCs w:val="20"/>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40</w:t>
            </w:r>
          </w:p>
        </w:tc>
        <w:tc>
          <w:tcPr>
            <w:tcW w:w="554"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eastAsia="Times New Roman" w:hAnsi="Sylfaen" w:cs="Times New Roman"/>
                <w:sz w:val="20"/>
                <w:szCs w:val="20"/>
                <w:lang w:val="ka-GE" w:eastAsia="ru-RU"/>
              </w:rPr>
            </w:pP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eastAsia="Times New Roman" w:hAnsi="Sylfaen" w:cs="Times New Roman"/>
                <w:sz w:val="20"/>
                <w:szCs w:val="20"/>
                <w:lang w:eastAsia="ru-RU"/>
              </w:rPr>
            </w:pPr>
          </w:p>
        </w:tc>
        <w:tc>
          <w:tcPr>
            <w:tcW w:w="85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eastAsia="Times New Roman" w:hAnsi="Sylfaen" w:cs="Times New Roman"/>
                <w:sz w:val="20"/>
                <w:szCs w:val="20"/>
                <w:lang w:val="ka-GE" w:eastAsia="ru-RU"/>
              </w:rPr>
            </w:pPr>
          </w:p>
        </w:tc>
        <w:tc>
          <w:tcPr>
            <w:tcW w:w="60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eastAsia="Times New Roman" w:hAnsi="Sylfaen" w:cs="Times New Roman"/>
                <w:sz w:val="20"/>
                <w:szCs w:val="20"/>
                <w:lang w:eastAsia="ru-RU"/>
              </w:rPr>
            </w:pPr>
          </w:p>
        </w:tc>
        <w:tc>
          <w:tcPr>
            <w:tcW w:w="1382"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shd w:val="clear" w:color="auto" w:fill="C00000"/>
            <w:vAlign w:val="center"/>
            <w:hideMark/>
          </w:tcPr>
          <w:p w:rsidR="00724FB4" w:rsidRPr="00223463" w:rsidRDefault="00724FB4" w:rsidP="008E25A5">
            <w:pPr>
              <w:spacing w:after="0" w:line="240" w:lineRule="auto"/>
              <w:ind w:left="-23"/>
              <w:jc w:val="center"/>
              <w:rPr>
                <w:rFonts w:ascii="Sylfaen" w:hAnsi="Sylfaen"/>
                <w:sz w:val="20"/>
                <w:szCs w:val="20"/>
                <w:lang w:val="ka-GE"/>
              </w:rPr>
            </w:pPr>
            <w:r>
              <w:rPr>
                <w:rFonts w:ascii="Sylfaen" w:hAnsi="Sylfaen"/>
                <w:sz w:val="20"/>
                <w:szCs w:val="20"/>
                <w:lang w:val="ka-GE"/>
              </w:rPr>
              <w:t>4.3</w:t>
            </w:r>
          </w:p>
        </w:tc>
        <w:tc>
          <w:tcPr>
            <w:tcW w:w="14130" w:type="dxa"/>
            <w:gridSpan w:val="16"/>
            <w:tcBorders>
              <w:top w:val="single" w:sz="4" w:space="0" w:color="auto"/>
              <w:left w:val="double" w:sz="4" w:space="0" w:color="auto"/>
              <w:bottom w:val="single" w:sz="4" w:space="0" w:color="auto"/>
              <w:right w:val="thickThinSmallGap" w:sz="24" w:space="0" w:color="auto"/>
            </w:tcBorders>
            <w:shd w:val="clear" w:color="auto" w:fill="C00000"/>
            <w:vAlign w:val="center"/>
            <w:hideMark/>
          </w:tcPr>
          <w:p w:rsidR="00724FB4" w:rsidRPr="0075521E" w:rsidRDefault="00724FB4" w:rsidP="008E25A5">
            <w:pPr>
              <w:spacing w:after="0" w:line="240" w:lineRule="auto"/>
              <w:jc w:val="center"/>
              <w:rPr>
                <w:rFonts w:ascii="Sylfaen" w:eastAsia="Times New Roman" w:hAnsi="Sylfaen" w:cs="Times New Roman"/>
                <w:sz w:val="20"/>
                <w:szCs w:val="20"/>
                <w:lang w:val="ka-GE" w:eastAsia="ru-RU"/>
              </w:rPr>
            </w:pPr>
            <w:r w:rsidRPr="0075521E">
              <w:rPr>
                <w:rFonts w:ascii="Sylfaen" w:hAnsi="Sylfaen"/>
                <w:b/>
                <w:sz w:val="20"/>
                <w:szCs w:val="20"/>
                <w:lang w:val="ka-GE"/>
              </w:rPr>
              <w:t>აგრობიზნესის მენეჯმენტი</w:t>
            </w: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724FB4" w:rsidRPr="00223463" w:rsidRDefault="00724FB4" w:rsidP="008E25A5">
            <w:pPr>
              <w:spacing w:after="0" w:line="240" w:lineRule="auto"/>
              <w:ind w:left="-23"/>
              <w:jc w:val="center"/>
              <w:rPr>
                <w:rFonts w:ascii="Sylfaen" w:hAnsi="Sylfaen"/>
                <w:sz w:val="20"/>
                <w:szCs w:val="20"/>
                <w:lang w:val="ka-GE"/>
              </w:rPr>
            </w:pPr>
            <w:r>
              <w:rPr>
                <w:rFonts w:ascii="Sylfaen" w:hAnsi="Sylfaen"/>
                <w:sz w:val="20"/>
                <w:szCs w:val="20"/>
                <w:lang w:val="ka-GE"/>
              </w:rPr>
              <w:t>4.3.1</w:t>
            </w:r>
          </w:p>
        </w:tc>
        <w:tc>
          <w:tcPr>
            <w:tcW w:w="4425" w:type="dxa"/>
            <w:tcBorders>
              <w:top w:val="single" w:sz="4" w:space="0" w:color="auto"/>
              <w:left w:val="double" w:sz="4" w:space="0" w:color="auto"/>
              <w:bottom w:val="single" w:sz="4" w:space="0" w:color="auto"/>
              <w:right w:val="double" w:sz="4" w:space="0" w:color="auto"/>
            </w:tcBorders>
            <w:vAlign w:val="center"/>
            <w:hideMark/>
          </w:tcPr>
          <w:p w:rsidR="00724FB4" w:rsidRPr="0075521E" w:rsidRDefault="00724FB4" w:rsidP="008E25A5">
            <w:pPr>
              <w:spacing w:after="0" w:line="240" w:lineRule="auto"/>
              <w:rPr>
                <w:rFonts w:ascii="Sylfaen" w:hAnsi="Sylfaen"/>
                <w:sz w:val="20"/>
                <w:szCs w:val="20"/>
                <w:lang w:val="ka-GE"/>
              </w:rPr>
            </w:pPr>
            <w:r w:rsidRPr="0075521E">
              <w:rPr>
                <w:rFonts w:ascii="Sylfaen" w:hAnsi="Sylfaen"/>
                <w:sz w:val="20"/>
                <w:szCs w:val="20"/>
                <w:lang w:val="ka-GE"/>
              </w:rPr>
              <w:t>აგრობიზნესის საფუძვლები</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724FB4" w:rsidRPr="00552C3A" w:rsidRDefault="00724FB4" w:rsidP="008E25A5">
            <w:pPr>
              <w:spacing w:after="0" w:line="240" w:lineRule="auto"/>
              <w:jc w:val="center"/>
              <w:rPr>
                <w:rFonts w:ascii="Sylfaen" w:hAnsi="Sylfaen"/>
                <w:sz w:val="20"/>
                <w:szCs w:val="20"/>
                <w:lang w:val="ka-GE"/>
              </w:rPr>
            </w:pPr>
            <w:r>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lang w:val="ka-GE"/>
              </w:rPr>
              <w:t>48</w:t>
            </w:r>
          </w:p>
        </w:tc>
        <w:tc>
          <w:tcPr>
            <w:tcW w:w="852" w:type="dxa"/>
            <w:tcBorders>
              <w:top w:val="single" w:sz="4" w:space="0" w:color="auto"/>
              <w:left w:val="single" w:sz="4" w:space="0" w:color="auto"/>
              <w:bottom w:val="single" w:sz="4" w:space="0" w:color="auto"/>
              <w:right w:val="single" w:sz="4" w:space="0" w:color="auto"/>
            </w:tcBorders>
            <w:vAlign w:val="center"/>
            <w:hideMark/>
          </w:tcPr>
          <w:p w:rsidR="00724FB4" w:rsidRPr="00C75CD1"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2/1/0/3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3.2</w:t>
            </w: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724FB4" w:rsidRPr="00223463" w:rsidRDefault="00724FB4" w:rsidP="008E25A5">
            <w:pPr>
              <w:spacing w:after="0" w:line="240" w:lineRule="auto"/>
              <w:ind w:left="-23"/>
              <w:jc w:val="center"/>
              <w:rPr>
                <w:rFonts w:ascii="Sylfaen" w:hAnsi="Sylfaen"/>
                <w:sz w:val="20"/>
                <w:szCs w:val="20"/>
                <w:lang w:val="ka-GE"/>
              </w:rPr>
            </w:pPr>
            <w:r>
              <w:rPr>
                <w:rFonts w:ascii="Sylfaen" w:hAnsi="Sylfaen"/>
                <w:sz w:val="20"/>
                <w:szCs w:val="20"/>
                <w:lang w:val="ka-GE"/>
              </w:rPr>
              <w:t>4.3.2</w:t>
            </w:r>
          </w:p>
        </w:tc>
        <w:tc>
          <w:tcPr>
            <w:tcW w:w="4425" w:type="dxa"/>
            <w:tcBorders>
              <w:top w:val="single" w:sz="4" w:space="0" w:color="auto"/>
              <w:left w:val="double" w:sz="4" w:space="0" w:color="auto"/>
              <w:bottom w:val="single" w:sz="4" w:space="0" w:color="auto"/>
              <w:right w:val="double" w:sz="4" w:space="0" w:color="auto"/>
            </w:tcBorders>
            <w:vAlign w:val="center"/>
            <w:hideMark/>
          </w:tcPr>
          <w:p w:rsidR="00724FB4" w:rsidRPr="0075521E" w:rsidRDefault="00724FB4" w:rsidP="008E25A5">
            <w:pPr>
              <w:spacing w:after="0" w:line="240" w:lineRule="auto"/>
              <w:rPr>
                <w:rFonts w:ascii="Sylfaen" w:hAnsi="Sylfaen"/>
                <w:sz w:val="20"/>
                <w:szCs w:val="20"/>
                <w:lang w:val="ka-GE"/>
              </w:rPr>
            </w:pPr>
            <w:r w:rsidRPr="0075521E">
              <w:rPr>
                <w:rFonts w:ascii="Sylfaen" w:hAnsi="Sylfaen"/>
                <w:sz w:val="20"/>
                <w:szCs w:val="20"/>
                <w:lang w:val="ka-GE"/>
              </w:rPr>
              <w:t>სასურსათო უსაფრთხოება</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48</w:t>
            </w:r>
          </w:p>
        </w:tc>
        <w:tc>
          <w:tcPr>
            <w:tcW w:w="852" w:type="dxa"/>
            <w:tcBorders>
              <w:top w:val="single" w:sz="4" w:space="0" w:color="auto"/>
              <w:left w:val="single" w:sz="4" w:space="0" w:color="auto"/>
              <w:bottom w:val="single" w:sz="4" w:space="0" w:color="auto"/>
              <w:right w:val="single" w:sz="4" w:space="0" w:color="auto"/>
            </w:tcBorders>
            <w:vAlign w:val="center"/>
            <w:hideMark/>
          </w:tcPr>
          <w:p w:rsidR="00724FB4" w:rsidRPr="00C75CD1"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2/1/0/3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724FB4" w:rsidRPr="0075521E" w:rsidRDefault="00724FB4" w:rsidP="008E25A5">
            <w:pPr>
              <w:spacing w:after="0" w:line="240" w:lineRule="auto"/>
              <w:ind w:left="-23"/>
              <w:jc w:val="center"/>
              <w:rPr>
                <w:rFonts w:ascii="Sylfaen" w:hAnsi="Sylfaen"/>
                <w:sz w:val="20"/>
                <w:szCs w:val="20"/>
                <w:lang w:val="ka-GE"/>
              </w:rPr>
            </w:pPr>
            <w:r>
              <w:rPr>
                <w:rFonts w:ascii="Sylfaen" w:hAnsi="Sylfaen"/>
                <w:sz w:val="20"/>
                <w:szCs w:val="20"/>
                <w:lang w:val="ka-GE"/>
              </w:rPr>
              <w:t>4.3.3</w:t>
            </w:r>
          </w:p>
        </w:tc>
        <w:tc>
          <w:tcPr>
            <w:tcW w:w="4425" w:type="dxa"/>
            <w:tcBorders>
              <w:top w:val="single" w:sz="4" w:space="0" w:color="auto"/>
              <w:left w:val="double" w:sz="4" w:space="0" w:color="auto"/>
              <w:bottom w:val="single" w:sz="4" w:space="0" w:color="auto"/>
              <w:right w:val="double" w:sz="4" w:space="0" w:color="auto"/>
            </w:tcBorders>
            <w:vAlign w:val="center"/>
            <w:hideMark/>
          </w:tcPr>
          <w:p w:rsidR="00724FB4" w:rsidRPr="0075521E" w:rsidRDefault="00724FB4" w:rsidP="008E25A5">
            <w:pPr>
              <w:spacing w:after="0" w:line="240" w:lineRule="auto"/>
              <w:rPr>
                <w:rFonts w:ascii="Sylfaen" w:hAnsi="Sylfaen"/>
                <w:sz w:val="20"/>
                <w:szCs w:val="20"/>
                <w:lang w:val="ka-GE"/>
              </w:rPr>
            </w:pPr>
            <w:r w:rsidRPr="0075521E">
              <w:rPr>
                <w:rFonts w:ascii="Sylfaen" w:hAnsi="Sylfaen"/>
                <w:sz w:val="20"/>
                <w:szCs w:val="20"/>
                <w:lang w:val="ka-GE"/>
              </w:rPr>
              <w:t>ბუნებათსარგებლობა და მდგრადი განვითარება</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48</w:t>
            </w:r>
          </w:p>
        </w:tc>
        <w:tc>
          <w:tcPr>
            <w:tcW w:w="852" w:type="dxa"/>
            <w:tcBorders>
              <w:top w:val="single" w:sz="4" w:space="0" w:color="auto"/>
              <w:left w:val="single" w:sz="4" w:space="0" w:color="auto"/>
              <w:bottom w:val="single" w:sz="4" w:space="0" w:color="auto"/>
              <w:right w:val="single" w:sz="4" w:space="0" w:color="auto"/>
            </w:tcBorders>
            <w:vAlign w:val="center"/>
          </w:tcPr>
          <w:p w:rsidR="00724FB4" w:rsidRPr="00C75CD1"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r w:rsidRPr="0075521E">
              <w:rPr>
                <w:rFonts w:ascii="Sylfaen" w:hAnsi="Sylfaen"/>
                <w:sz w:val="20"/>
                <w:szCs w:val="20"/>
                <w:lang w:val="ka-GE"/>
              </w:rPr>
              <w:t>2/1/0/3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724FB4" w:rsidRPr="0075521E" w:rsidRDefault="00724FB4" w:rsidP="008E25A5">
            <w:pPr>
              <w:spacing w:after="0" w:line="240" w:lineRule="auto"/>
              <w:jc w:val="center"/>
              <w:rPr>
                <w:rFonts w:ascii="Sylfaen" w:hAnsi="Sylfaen"/>
                <w:sz w:val="20"/>
                <w:szCs w:val="20"/>
              </w:rPr>
            </w:pPr>
            <w:r w:rsidRPr="0075521E">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75521E" w:rsidRDefault="00724FB4" w:rsidP="008E25A5">
            <w:pPr>
              <w:spacing w:after="0" w:line="240" w:lineRule="auto"/>
              <w:jc w:val="center"/>
              <w:rPr>
                <w:rFonts w:ascii="Sylfaen" w:hAnsi="Sylfaen"/>
                <w:sz w:val="20"/>
                <w:szCs w:val="20"/>
                <w:lang w:val="ka-GE"/>
              </w:rPr>
            </w:pP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724FB4" w:rsidRPr="003C6377" w:rsidRDefault="00724FB4" w:rsidP="008E25A5">
            <w:pPr>
              <w:spacing w:after="0" w:line="240" w:lineRule="auto"/>
              <w:ind w:left="-23"/>
              <w:jc w:val="center"/>
              <w:rPr>
                <w:rFonts w:ascii="Sylfaen" w:hAnsi="Sylfaen"/>
                <w:sz w:val="20"/>
                <w:szCs w:val="20"/>
              </w:rPr>
            </w:pPr>
            <w:r>
              <w:rPr>
                <w:rFonts w:ascii="Sylfaen" w:hAnsi="Sylfaen"/>
                <w:sz w:val="20"/>
                <w:szCs w:val="20"/>
                <w:lang w:val="ka-GE"/>
              </w:rPr>
              <w:t>4.3.4</w:t>
            </w:r>
          </w:p>
        </w:tc>
        <w:tc>
          <w:tcPr>
            <w:tcW w:w="4425" w:type="dxa"/>
            <w:tcBorders>
              <w:top w:val="single" w:sz="4" w:space="0" w:color="auto"/>
              <w:left w:val="double" w:sz="4" w:space="0" w:color="auto"/>
              <w:bottom w:val="single" w:sz="4" w:space="0" w:color="auto"/>
              <w:right w:val="double" w:sz="4" w:space="0" w:color="auto"/>
            </w:tcBorders>
            <w:vAlign w:val="center"/>
            <w:hideMark/>
          </w:tcPr>
          <w:p w:rsidR="00724FB4" w:rsidRPr="003C6377" w:rsidRDefault="00724FB4" w:rsidP="008E25A5">
            <w:pPr>
              <w:spacing w:after="0" w:line="240" w:lineRule="auto"/>
              <w:rPr>
                <w:rFonts w:ascii="Sylfaen" w:hAnsi="Sylfaen"/>
                <w:sz w:val="20"/>
                <w:szCs w:val="20"/>
                <w:lang w:val="ka-GE"/>
              </w:rPr>
            </w:pPr>
            <w:r w:rsidRPr="003C6377">
              <w:rPr>
                <w:rFonts w:ascii="Sylfaen" w:hAnsi="Sylfaen"/>
                <w:sz w:val="20"/>
                <w:szCs w:val="20"/>
                <w:lang w:val="ka-GE"/>
              </w:rPr>
              <w:t>სოფლის მეურნეობის ეკონომიკა და ორგანიზაცია</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724FB4" w:rsidRPr="00552C3A" w:rsidRDefault="00724FB4" w:rsidP="008E25A5">
            <w:pPr>
              <w:spacing w:after="0" w:line="240" w:lineRule="auto"/>
              <w:jc w:val="center"/>
              <w:rPr>
                <w:rFonts w:ascii="Sylfaen" w:hAnsi="Sylfaen"/>
                <w:lang w:val="ka-GE"/>
              </w:rPr>
            </w:pPr>
            <w:r>
              <w:rPr>
                <w:rFonts w:ascii="Sylfaen" w:hAnsi="Sylfaen"/>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724FB4" w:rsidRPr="003C6377" w:rsidRDefault="00724FB4" w:rsidP="008E25A5">
            <w:pPr>
              <w:spacing w:after="0" w:line="240" w:lineRule="auto"/>
              <w:jc w:val="center"/>
            </w:pPr>
            <w:r w:rsidRPr="003C6377">
              <w:rPr>
                <w:rFonts w:ascii="Sylfaen" w:hAnsi="Sylfaen"/>
                <w:sz w:val="20"/>
                <w:szCs w:val="20"/>
                <w:lang w:val="ka-GE"/>
              </w:rPr>
              <w:t>48</w:t>
            </w:r>
          </w:p>
        </w:tc>
        <w:tc>
          <w:tcPr>
            <w:tcW w:w="852" w:type="dxa"/>
            <w:tcBorders>
              <w:top w:val="single" w:sz="4" w:space="0" w:color="auto"/>
              <w:left w:val="single" w:sz="4" w:space="0" w:color="auto"/>
              <w:bottom w:val="single" w:sz="4" w:space="0" w:color="auto"/>
              <w:right w:val="single" w:sz="4" w:space="0" w:color="auto"/>
            </w:tcBorders>
            <w:vAlign w:val="center"/>
            <w:hideMark/>
          </w:tcPr>
          <w:p w:rsidR="00724FB4" w:rsidRPr="00C75CD1"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724FB4" w:rsidRPr="003C6377" w:rsidRDefault="00724FB4" w:rsidP="008E25A5">
            <w:pPr>
              <w:spacing w:after="0" w:line="240" w:lineRule="auto"/>
              <w:jc w:val="center"/>
              <w:rPr>
                <w:rFonts w:ascii="Sylfaen" w:hAnsi="Sylfaen"/>
                <w:sz w:val="20"/>
                <w:szCs w:val="20"/>
              </w:rPr>
            </w:pPr>
            <w:r w:rsidRPr="003C637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3C6377" w:rsidRDefault="00724FB4" w:rsidP="008E25A5">
            <w:pPr>
              <w:spacing w:after="0" w:line="240" w:lineRule="auto"/>
              <w:jc w:val="center"/>
            </w:pPr>
            <w:r w:rsidRPr="003C6377">
              <w:rPr>
                <w:rFonts w:ascii="Sylfaen" w:hAnsi="Sylfaen"/>
                <w:sz w:val="20"/>
                <w:szCs w:val="20"/>
                <w:lang w:val="ka-GE"/>
              </w:rPr>
              <w:t>1/2/0/3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r w:rsidRPr="003C6377">
              <w:rPr>
                <w:rFonts w:ascii="Sylfaen" w:hAnsi="Sylfaen"/>
                <w:sz w:val="20"/>
                <w:szCs w:val="20"/>
                <w:lang w:val="ka-GE"/>
              </w:rPr>
              <w:t>x</w:t>
            </w: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r>
              <w:rPr>
                <w:rFonts w:ascii="Sylfaen" w:hAnsi="Sylfaen"/>
                <w:sz w:val="20"/>
                <w:szCs w:val="20"/>
                <w:lang w:val="ka-GE"/>
              </w:rPr>
              <w:t>3.3</w:t>
            </w: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724FB4" w:rsidRPr="003C6377" w:rsidRDefault="00724FB4" w:rsidP="008E25A5">
            <w:pPr>
              <w:spacing w:after="0" w:line="240" w:lineRule="auto"/>
              <w:jc w:val="center"/>
              <w:rPr>
                <w:rFonts w:ascii="Sylfaen" w:hAnsi="Sylfaen"/>
                <w:sz w:val="20"/>
                <w:szCs w:val="20"/>
                <w:lang w:val="ka-GE"/>
              </w:rPr>
            </w:pPr>
            <w:r>
              <w:rPr>
                <w:rFonts w:ascii="Sylfaen" w:hAnsi="Sylfaen"/>
                <w:sz w:val="20"/>
                <w:szCs w:val="20"/>
                <w:lang w:val="ka-GE"/>
              </w:rPr>
              <w:t>4.3.5</w:t>
            </w:r>
          </w:p>
        </w:tc>
        <w:tc>
          <w:tcPr>
            <w:tcW w:w="4425" w:type="dxa"/>
            <w:tcBorders>
              <w:top w:val="single" w:sz="4" w:space="0" w:color="auto"/>
              <w:left w:val="double" w:sz="4" w:space="0" w:color="auto"/>
              <w:bottom w:val="single" w:sz="4" w:space="0" w:color="auto"/>
              <w:right w:val="double" w:sz="4" w:space="0" w:color="auto"/>
            </w:tcBorders>
            <w:vAlign w:val="center"/>
            <w:hideMark/>
          </w:tcPr>
          <w:p w:rsidR="00724FB4" w:rsidRPr="003C6377" w:rsidRDefault="00724FB4" w:rsidP="008E25A5">
            <w:pPr>
              <w:spacing w:after="0" w:line="240" w:lineRule="auto"/>
              <w:rPr>
                <w:rFonts w:ascii="Sylfaen" w:hAnsi="Sylfaen"/>
                <w:sz w:val="20"/>
                <w:szCs w:val="20"/>
              </w:rPr>
            </w:pPr>
            <w:r w:rsidRPr="003C6377">
              <w:rPr>
                <w:rFonts w:ascii="Sylfaen" w:hAnsi="Sylfaen"/>
                <w:sz w:val="20"/>
                <w:szCs w:val="20"/>
                <w:lang w:val="ka-GE"/>
              </w:rPr>
              <w:t>კვების მრეწველობის საწარმოთა ორგანიზაცია და მართვა</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r>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724FB4" w:rsidRPr="003C6377" w:rsidRDefault="00724FB4" w:rsidP="008E25A5">
            <w:pPr>
              <w:spacing w:after="0" w:line="240" w:lineRule="auto"/>
              <w:jc w:val="center"/>
              <w:rPr>
                <w:rFonts w:ascii="Sylfaen" w:hAnsi="Sylfaen"/>
                <w:sz w:val="20"/>
                <w:szCs w:val="20"/>
                <w:lang w:val="ka-GE"/>
              </w:rPr>
            </w:pPr>
            <w:r w:rsidRPr="003C6377">
              <w:rPr>
                <w:rFonts w:ascii="Sylfaen" w:hAnsi="Sylfaen"/>
                <w:sz w:val="20"/>
                <w:szCs w:val="20"/>
                <w:lang w:val="ka-GE"/>
              </w:rPr>
              <w:t>48</w:t>
            </w:r>
          </w:p>
        </w:tc>
        <w:tc>
          <w:tcPr>
            <w:tcW w:w="852" w:type="dxa"/>
            <w:tcBorders>
              <w:top w:val="single" w:sz="4" w:space="0" w:color="auto"/>
              <w:left w:val="single" w:sz="4" w:space="0" w:color="auto"/>
              <w:bottom w:val="single" w:sz="4" w:space="0" w:color="auto"/>
              <w:right w:val="single" w:sz="4" w:space="0" w:color="auto"/>
            </w:tcBorders>
            <w:vAlign w:val="center"/>
            <w:hideMark/>
          </w:tcPr>
          <w:p w:rsidR="00724FB4" w:rsidRPr="00C75CD1"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724FB4" w:rsidRPr="003C6377" w:rsidRDefault="00724FB4" w:rsidP="008E25A5">
            <w:pPr>
              <w:spacing w:after="0" w:line="240" w:lineRule="auto"/>
              <w:jc w:val="center"/>
              <w:rPr>
                <w:rFonts w:ascii="Sylfaen" w:hAnsi="Sylfaen"/>
                <w:sz w:val="20"/>
                <w:szCs w:val="20"/>
              </w:rPr>
            </w:pPr>
            <w:r w:rsidRPr="003C637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3C6377" w:rsidRDefault="00724FB4" w:rsidP="008E25A5">
            <w:pPr>
              <w:spacing w:after="0" w:line="240" w:lineRule="auto"/>
              <w:jc w:val="center"/>
            </w:pPr>
            <w:r w:rsidRPr="003C6377">
              <w:rPr>
                <w:rFonts w:ascii="Sylfaen" w:hAnsi="Sylfaen"/>
                <w:sz w:val="20"/>
                <w:szCs w:val="20"/>
                <w:lang w:val="ka-GE"/>
              </w:rPr>
              <w:t>1/2/0/3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r w:rsidRPr="003C6377">
              <w:rPr>
                <w:rFonts w:ascii="Sylfaen" w:hAnsi="Sylfaen"/>
                <w:sz w:val="20"/>
                <w:szCs w:val="20"/>
                <w:lang w:val="ka-GE"/>
              </w:rPr>
              <w:t>x</w:t>
            </w: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r>
              <w:rPr>
                <w:rFonts w:ascii="Sylfaen" w:hAnsi="Sylfaen"/>
                <w:sz w:val="20"/>
                <w:szCs w:val="20"/>
                <w:lang w:val="ka-GE"/>
              </w:rPr>
              <w:t>4.3.1</w:t>
            </w: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724FB4" w:rsidRPr="003C6377" w:rsidRDefault="00724FB4" w:rsidP="008E25A5">
            <w:pPr>
              <w:spacing w:after="0" w:line="240" w:lineRule="auto"/>
              <w:jc w:val="center"/>
              <w:rPr>
                <w:rFonts w:ascii="Sylfaen" w:hAnsi="Sylfaen"/>
                <w:sz w:val="20"/>
                <w:szCs w:val="20"/>
              </w:rPr>
            </w:pPr>
            <w:r>
              <w:rPr>
                <w:rFonts w:ascii="Sylfaen" w:hAnsi="Sylfaen"/>
                <w:sz w:val="20"/>
                <w:szCs w:val="20"/>
                <w:lang w:val="ka-GE"/>
              </w:rPr>
              <w:t>4.3.6</w:t>
            </w:r>
          </w:p>
        </w:tc>
        <w:tc>
          <w:tcPr>
            <w:tcW w:w="4425" w:type="dxa"/>
            <w:tcBorders>
              <w:top w:val="single" w:sz="4" w:space="0" w:color="auto"/>
              <w:left w:val="double" w:sz="4" w:space="0" w:color="auto"/>
              <w:bottom w:val="single" w:sz="4" w:space="0" w:color="auto"/>
              <w:right w:val="double" w:sz="4" w:space="0" w:color="auto"/>
            </w:tcBorders>
            <w:vAlign w:val="center"/>
            <w:hideMark/>
          </w:tcPr>
          <w:p w:rsidR="00724FB4" w:rsidRPr="003C6377" w:rsidRDefault="00724FB4" w:rsidP="008E25A5">
            <w:pPr>
              <w:spacing w:after="0" w:line="240" w:lineRule="auto"/>
              <w:rPr>
                <w:rFonts w:ascii="Sylfaen" w:hAnsi="Sylfaen"/>
                <w:sz w:val="20"/>
                <w:szCs w:val="20"/>
                <w:lang w:val="ka-GE"/>
              </w:rPr>
            </w:pPr>
            <w:r w:rsidRPr="003C6377">
              <w:rPr>
                <w:rFonts w:ascii="Sylfaen" w:hAnsi="Sylfaen"/>
                <w:sz w:val="20"/>
                <w:szCs w:val="20"/>
                <w:lang w:val="ka-GE"/>
              </w:rPr>
              <w:t>ფერმერული მეურნეობის მენეჯმენტი</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724FB4" w:rsidRPr="00552C3A" w:rsidRDefault="00724FB4" w:rsidP="008E25A5">
            <w:pPr>
              <w:spacing w:after="0" w:line="240" w:lineRule="auto"/>
              <w:jc w:val="center"/>
              <w:rPr>
                <w:rFonts w:ascii="Sylfaen" w:hAnsi="Sylfaen"/>
                <w:lang w:val="ka-GE"/>
              </w:rPr>
            </w:pPr>
            <w:r>
              <w:rPr>
                <w:rFonts w:ascii="Sylfaen" w:hAnsi="Sylfaen"/>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724FB4" w:rsidRPr="003C6377" w:rsidRDefault="00724FB4" w:rsidP="008E25A5">
            <w:pPr>
              <w:spacing w:after="0" w:line="240" w:lineRule="auto"/>
              <w:jc w:val="center"/>
            </w:pPr>
            <w:r w:rsidRPr="003C6377">
              <w:rPr>
                <w:rFonts w:ascii="Sylfaen" w:hAnsi="Sylfaen"/>
                <w:sz w:val="20"/>
                <w:szCs w:val="20"/>
                <w:lang w:val="ka-GE"/>
              </w:rPr>
              <w:t>48</w:t>
            </w:r>
          </w:p>
        </w:tc>
        <w:tc>
          <w:tcPr>
            <w:tcW w:w="852" w:type="dxa"/>
            <w:tcBorders>
              <w:top w:val="single" w:sz="4" w:space="0" w:color="auto"/>
              <w:left w:val="single" w:sz="4" w:space="0" w:color="auto"/>
              <w:bottom w:val="single" w:sz="4" w:space="0" w:color="auto"/>
              <w:right w:val="single" w:sz="4" w:space="0" w:color="auto"/>
            </w:tcBorders>
            <w:vAlign w:val="center"/>
            <w:hideMark/>
          </w:tcPr>
          <w:p w:rsidR="00724FB4" w:rsidRPr="00C75CD1"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724FB4" w:rsidRPr="003C6377" w:rsidRDefault="00724FB4" w:rsidP="008E25A5">
            <w:pPr>
              <w:spacing w:after="0" w:line="240" w:lineRule="auto"/>
              <w:jc w:val="center"/>
              <w:rPr>
                <w:rFonts w:ascii="Sylfaen" w:hAnsi="Sylfaen"/>
                <w:sz w:val="20"/>
                <w:szCs w:val="20"/>
              </w:rPr>
            </w:pPr>
            <w:r w:rsidRPr="003C637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724FB4" w:rsidRPr="003C6377" w:rsidRDefault="00724FB4" w:rsidP="008E25A5">
            <w:pPr>
              <w:spacing w:after="0" w:line="240" w:lineRule="auto"/>
              <w:jc w:val="center"/>
              <w:rPr>
                <w:rFonts w:ascii="Sylfaen" w:hAnsi="Sylfaen"/>
                <w:sz w:val="20"/>
                <w:szCs w:val="20"/>
                <w:lang w:val="ka-GE"/>
              </w:rPr>
            </w:pPr>
            <w:r w:rsidRPr="003C6377">
              <w:rPr>
                <w:rFonts w:ascii="Sylfaen" w:hAnsi="Sylfaen"/>
                <w:sz w:val="20"/>
                <w:szCs w:val="20"/>
                <w:lang w:val="ka-GE"/>
              </w:rPr>
              <w:t>2/1/0/3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r w:rsidRPr="003C6377">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r>
              <w:rPr>
                <w:rFonts w:ascii="Sylfaen" w:hAnsi="Sylfaen"/>
                <w:sz w:val="20"/>
                <w:szCs w:val="20"/>
                <w:lang w:val="ka-GE"/>
              </w:rPr>
              <w:t>3.4</w:t>
            </w: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tcPr>
          <w:p w:rsidR="00724FB4" w:rsidRPr="003C6377" w:rsidRDefault="00724FB4" w:rsidP="008E25A5">
            <w:pPr>
              <w:spacing w:after="0" w:line="240" w:lineRule="auto"/>
              <w:jc w:val="center"/>
              <w:rPr>
                <w:rFonts w:ascii="Sylfaen" w:hAnsi="Sylfaen"/>
                <w:sz w:val="20"/>
                <w:szCs w:val="20"/>
              </w:rPr>
            </w:pPr>
            <w:r>
              <w:rPr>
                <w:rFonts w:ascii="Sylfaen" w:hAnsi="Sylfaen"/>
                <w:sz w:val="20"/>
                <w:szCs w:val="20"/>
                <w:lang w:val="ka-GE"/>
              </w:rPr>
              <w:lastRenderedPageBreak/>
              <w:t>4.3.7</w:t>
            </w:r>
          </w:p>
        </w:tc>
        <w:tc>
          <w:tcPr>
            <w:tcW w:w="4425" w:type="dxa"/>
            <w:tcBorders>
              <w:top w:val="single" w:sz="4" w:space="0" w:color="auto"/>
              <w:left w:val="double" w:sz="4" w:space="0" w:color="auto"/>
              <w:bottom w:val="single" w:sz="4" w:space="0" w:color="auto"/>
              <w:right w:val="double" w:sz="4" w:space="0" w:color="auto"/>
            </w:tcBorders>
            <w:vAlign w:val="center"/>
          </w:tcPr>
          <w:p w:rsidR="00724FB4" w:rsidRPr="003C6377" w:rsidRDefault="00724FB4" w:rsidP="008E25A5">
            <w:pPr>
              <w:spacing w:after="0" w:line="240" w:lineRule="auto"/>
              <w:rPr>
                <w:rFonts w:ascii="Sylfaen" w:hAnsi="Sylfaen"/>
                <w:sz w:val="20"/>
                <w:szCs w:val="20"/>
                <w:lang w:val="ka-GE"/>
              </w:rPr>
            </w:pPr>
            <w:r w:rsidRPr="003C6377">
              <w:rPr>
                <w:rFonts w:ascii="Sylfaen" w:hAnsi="Sylfaen"/>
                <w:sz w:val="20"/>
                <w:szCs w:val="20"/>
                <w:lang w:val="ka-GE"/>
              </w:rPr>
              <w:t>კონკურენცია აგროსასურსათო სექტორში</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724FB4" w:rsidRPr="00552C3A" w:rsidRDefault="00724FB4" w:rsidP="008E25A5">
            <w:pPr>
              <w:spacing w:after="0" w:line="240" w:lineRule="auto"/>
              <w:jc w:val="center"/>
              <w:rPr>
                <w:rFonts w:ascii="Sylfaen" w:hAnsi="Sylfaen"/>
                <w:lang w:val="ka-GE"/>
              </w:rPr>
            </w:pPr>
            <w:r>
              <w:rPr>
                <w:rFonts w:ascii="Sylfaen" w:hAnsi="Sylfaen"/>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pPr>
            <w:r w:rsidRPr="003C6377">
              <w:rPr>
                <w:rFonts w:ascii="Sylfaen" w:hAnsi="Sylfaen"/>
                <w:sz w:val="20"/>
                <w:szCs w:val="20"/>
                <w:lang w:val="ka-GE"/>
              </w:rPr>
              <w:t>48</w:t>
            </w:r>
          </w:p>
        </w:tc>
        <w:tc>
          <w:tcPr>
            <w:tcW w:w="852" w:type="dxa"/>
            <w:tcBorders>
              <w:top w:val="single" w:sz="4" w:space="0" w:color="auto"/>
              <w:left w:val="single" w:sz="4" w:space="0" w:color="auto"/>
              <w:bottom w:val="single" w:sz="4" w:space="0" w:color="auto"/>
              <w:right w:val="single" w:sz="4" w:space="0" w:color="auto"/>
            </w:tcBorders>
            <w:vAlign w:val="center"/>
          </w:tcPr>
          <w:p w:rsidR="00724FB4" w:rsidRPr="00C75CD1"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rPr>
            </w:pPr>
            <w:r w:rsidRPr="003C6377">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r w:rsidRPr="003C6377">
              <w:rPr>
                <w:rFonts w:ascii="Sylfaen" w:hAnsi="Sylfaen"/>
                <w:sz w:val="20"/>
                <w:szCs w:val="20"/>
                <w:lang w:val="ka-GE"/>
              </w:rPr>
              <w:t>2/1/0/3</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r w:rsidRPr="003C6377">
              <w:rPr>
                <w:rFonts w:ascii="Sylfaen" w:hAnsi="Sylfaen"/>
                <w:sz w:val="20"/>
                <w:szCs w:val="20"/>
                <w:lang w:val="ka-GE"/>
              </w:rPr>
              <w:t>x</w:t>
            </w: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r>
      <w:tr w:rsidR="00724FB4" w:rsidRPr="00634144" w:rsidTr="00724FB4">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tcPr>
          <w:p w:rsidR="00724FB4" w:rsidRPr="003C6377" w:rsidRDefault="00724FB4" w:rsidP="008E25A5">
            <w:pPr>
              <w:spacing w:after="0" w:line="240" w:lineRule="auto"/>
              <w:jc w:val="center"/>
              <w:rPr>
                <w:rFonts w:ascii="Sylfaen" w:hAnsi="Sylfaen"/>
                <w:sz w:val="20"/>
                <w:szCs w:val="20"/>
              </w:rPr>
            </w:pPr>
            <w:r>
              <w:rPr>
                <w:rFonts w:ascii="Sylfaen" w:hAnsi="Sylfaen"/>
                <w:sz w:val="20"/>
                <w:szCs w:val="20"/>
                <w:lang w:val="ka-GE"/>
              </w:rPr>
              <w:t>4.3.8</w:t>
            </w:r>
          </w:p>
        </w:tc>
        <w:tc>
          <w:tcPr>
            <w:tcW w:w="4425" w:type="dxa"/>
            <w:tcBorders>
              <w:top w:val="single" w:sz="4" w:space="0" w:color="auto"/>
              <w:left w:val="double" w:sz="4" w:space="0" w:color="auto"/>
              <w:bottom w:val="single" w:sz="4" w:space="0" w:color="auto"/>
              <w:right w:val="double" w:sz="4" w:space="0" w:color="auto"/>
            </w:tcBorders>
            <w:vAlign w:val="center"/>
          </w:tcPr>
          <w:p w:rsidR="00724FB4" w:rsidRPr="003C6377" w:rsidRDefault="00724FB4" w:rsidP="008E25A5">
            <w:pPr>
              <w:spacing w:after="0" w:line="240" w:lineRule="auto"/>
              <w:rPr>
                <w:rFonts w:ascii="Sylfaen" w:hAnsi="Sylfaen"/>
                <w:sz w:val="20"/>
                <w:szCs w:val="20"/>
                <w:lang w:val="ka-GE"/>
              </w:rPr>
            </w:pPr>
            <w:r w:rsidRPr="003C6377">
              <w:rPr>
                <w:rFonts w:ascii="Sylfaen" w:hAnsi="Sylfaen"/>
                <w:sz w:val="20"/>
                <w:szCs w:val="20"/>
                <w:lang w:val="ka-GE"/>
              </w:rPr>
              <w:t>პროფესიული პრაქტიკა</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r>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r w:rsidRPr="003C6377">
              <w:rPr>
                <w:rFonts w:ascii="Sylfaen" w:hAnsi="Sylfaen"/>
                <w:sz w:val="20"/>
                <w:szCs w:val="20"/>
                <w:lang w:val="ka-GE"/>
              </w:rPr>
              <w:t>90</w:t>
            </w:r>
          </w:p>
        </w:tc>
        <w:tc>
          <w:tcPr>
            <w:tcW w:w="852" w:type="dxa"/>
            <w:tcBorders>
              <w:top w:val="single" w:sz="4" w:space="0" w:color="auto"/>
              <w:left w:val="single" w:sz="4" w:space="0" w:color="auto"/>
              <w:bottom w:val="single" w:sz="4" w:space="0" w:color="auto"/>
              <w:right w:val="single" w:sz="4" w:space="0" w:color="auto"/>
            </w:tcBorders>
            <w:vAlign w:val="center"/>
          </w:tcPr>
          <w:p w:rsidR="00724FB4" w:rsidRPr="00C75CD1" w:rsidRDefault="00724FB4" w:rsidP="008E25A5">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rPr>
            </w:pPr>
            <w:r w:rsidRPr="003C6377">
              <w:rPr>
                <w:rFonts w:ascii="Sylfaen" w:hAnsi="Sylfaen"/>
                <w:sz w:val="20"/>
                <w:szCs w:val="20"/>
                <w:lang w:val="ka-GE"/>
              </w:rPr>
              <w:t>3</w:t>
            </w:r>
            <w:r>
              <w:rPr>
                <w:rFonts w:ascii="Sylfaen" w:hAnsi="Sylfaen"/>
                <w:sz w:val="20"/>
                <w:szCs w:val="20"/>
              </w:rPr>
              <w:t>2</w:t>
            </w:r>
          </w:p>
        </w:tc>
        <w:tc>
          <w:tcPr>
            <w:tcW w:w="1382" w:type="dxa"/>
            <w:tcBorders>
              <w:top w:val="single" w:sz="4" w:space="0" w:color="auto"/>
              <w:left w:val="single" w:sz="4" w:space="0" w:color="auto"/>
              <w:bottom w:val="single" w:sz="4" w:space="0" w:color="auto"/>
              <w:right w:val="double" w:sz="4" w:space="0" w:color="auto"/>
            </w:tcBorders>
            <w:vAlign w:val="center"/>
          </w:tcPr>
          <w:p w:rsidR="00724FB4" w:rsidRPr="00634144" w:rsidRDefault="00724FB4" w:rsidP="008E25A5">
            <w:pPr>
              <w:spacing w:after="0" w:line="240" w:lineRule="auto"/>
              <w:jc w:val="center"/>
              <w:rPr>
                <w:rFonts w:ascii="Sylfaen" w:eastAsia="Times New Roman" w:hAnsi="Sylfaen" w:cs="Times New Roman"/>
                <w:sz w:val="20"/>
                <w:szCs w:val="20"/>
                <w:lang w:val="ka-GE" w:eastAsia="ru-RU"/>
              </w:rPr>
            </w:pPr>
            <w:r w:rsidRPr="003C6377">
              <w:rPr>
                <w:rFonts w:ascii="Sylfaen" w:hAnsi="Sylfaen"/>
                <w:sz w:val="20"/>
                <w:szCs w:val="20"/>
                <w:lang w:val="ka-GE"/>
              </w:rPr>
              <w:t>0/6/0/</w:t>
            </w:r>
            <w:r w:rsidRPr="003C6377">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r w:rsidRPr="003C6377">
              <w:rPr>
                <w:rFonts w:ascii="Sylfaen" w:hAnsi="Sylfaen"/>
                <w:sz w:val="20"/>
                <w:szCs w:val="20"/>
                <w:lang w:val="ka-GE"/>
              </w:rPr>
              <w:t>x</w:t>
            </w: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r>
      <w:tr w:rsidR="00724FB4" w:rsidRPr="00634144" w:rsidTr="00724FB4">
        <w:trPr>
          <w:trHeight w:val="283"/>
        </w:trPr>
        <w:tc>
          <w:tcPr>
            <w:tcW w:w="5002" w:type="dxa"/>
            <w:gridSpan w:val="2"/>
            <w:tcBorders>
              <w:top w:val="single" w:sz="4" w:space="0" w:color="auto"/>
              <w:left w:val="thinThickSmallGap" w:sz="24" w:space="0" w:color="auto"/>
              <w:bottom w:val="single" w:sz="4" w:space="0" w:color="auto"/>
              <w:right w:val="double" w:sz="4" w:space="0" w:color="auto"/>
            </w:tcBorders>
            <w:vAlign w:val="center"/>
          </w:tcPr>
          <w:p w:rsidR="00724FB4" w:rsidRPr="00223463" w:rsidRDefault="00724FB4" w:rsidP="008E25A5">
            <w:pPr>
              <w:spacing w:after="0" w:line="240" w:lineRule="auto"/>
              <w:jc w:val="center"/>
              <w:rPr>
                <w:rFonts w:ascii="Sylfaen" w:hAnsi="Sylfaen"/>
                <w:b/>
                <w:sz w:val="20"/>
                <w:szCs w:val="20"/>
                <w:lang w:val="ka-GE"/>
              </w:rPr>
            </w:pPr>
            <w:r>
              <w:rPr>
                <w:rFonts w:ascii="Sylfaen" w:hAnsi="Sylfaen"/>
                <w:b/>
                <w:sz w:val="20"/>
                <w:szCs w:val="20"/>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r>
              <w:rPr>
                <w:rFonts w:ascii="Sylfaen" w:hAnsi="Sylfaen"/>
                <w:sz w:val="20"/>
                <w:szCs w:val="20"/>
                <w:lang w:val="ka-GE"/>
              </w:rPr>
              <w:t>40</w:t>
            </w:r>
          </w:p>
        </w:tc>
        <w:tc>
          <w:tcPr>
            <w:tcW w:w="554"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r>
              <w:rPr>
                <w:rFonts w:ascii="Sylfaen" w:hAnsi="Sylfaen"/>
                <w:sz w:val="20"/>
                <w:szCs w:val="20"/>
                <w:lang w:val="ka-GE"/>
              </w:rPr>
              <w:t>1000</w:t>
            </w:r>
          </w:p>
        </w:tc>
        <w:tc>
          <w:tcPr>
            <w:tcW w:w="722"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r>
              <w:rPr>
                <w:rFonts w:ascii="Sylfaen" w:hAnsi="Sylfaen"/>
                <w:sz w:val="20"/>
                <w:szCs w:val="20"/>
                <w:lang w:val="ka-GE"/>
              </w:rPr>
              <w:t>426</w:t>
            </w:r>
          </w:p>
        </w:tc>
        <w:tc>
          <w:tcPr>
            <w:tcW w:w="852" w:type="dxa"/>
            <w:tcBorders>
              <w:top w:val="single" w:sz="4" w:space="0" w:color="auto"/>
              <w:left w:val="single" w:sz="4" w:space="0" w:color="auto"/>
              <w:bottom w:val="single" w:sz="4" w:space="0" w:color="auto"/>
              <w:right w:val="single" w:sz="4" w:space="0" w:color="auto"/>
            </w:tcBorders>
            <w:vAlign w:val="center"/>
          </w:tcPr>
          <w:p w:rsidR="00724FB4" w:rsidRPr="00634144" w:rsidRDefault="00724FB4" w:rsidP="008E25A5">
            <w:pPr>
              <w:spacing w:after="0" w:line="240" w:lineRule="auto"/>
              <w:jc w:val="center"/>
              <w:rPr>
                <w:rFonts w:ascii="Sylfaen" w:eastAsia="Times New Roman" w:hAnsi="Sylfaen" w:cs="Times New Roman"/>
                <w:sz w:val="20"/>
                <w:szCs w:val="20"/>
                <w:lang w:val="ka-GE" w:eastAsia="ru-RU"/>
              </w:rPr>
            </w:pPr>
          </w:p>
        </w:tc>
        <w:tc>
          <w:tcPr>
            <w:tcW w:w="602" w:type="dxa"/>
            <w:tcBorders>
              <w:top w:val="single" w:sz="4" w:space="0" w:color="auto"/>
              <w:left w:val="single" w:sz="4" w:space="0" w:color="auto"/>
              <w:bottom w:val="single" w:sz="4" w:space="0" w:color="auto"/>
              <w:right w:val="single" w:sz="4" w:space="0" w:color="auto"/>
            </w:tcBorders>
            <w:vAlign w:val="center"/>
          </w:tcPr>
          <w:p w:rsidR="00724FB4" w:rsidRPr="00223463" w:rsidRDefault="00724FB4" w:rsidP="008E25A5">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570</w:t>
            </w:r>
          </w:p>
        </w:tc>
        <w:tc>
          <w:tcPr>
            <w:tcW w:w="1382" w:type="dxa"/>
            <w:tcBorders>
              <w:top w:val="single" w:sz="4" w:space="0" w:color="auto"/>
              <w:left w:val="single" w:sz="4" w:space="0" w:color="auto"/>
              <w:bottom w:val="single" w:sz="4" w:space="0" w:color="auto"/>
              <w:right w:val="doub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single" w:sz="4" w:space="0" w:color="auto"/>
              <w:right w:val="thickThinSmallGap" w:sz="2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r>
      <w:tr w:rsidR="00724FB4" w:rsidRPr="00634144" w:rsidTr="00724FB4">
        <w:trPr>
          <w:trHeight w:val="283"/>
        </w:trPr>
        <w:tc>
          <w:tcPr>
            <w:tcW w:w="5002" w:type="dxa"/>
            <w:gridSpan w:val="2"/>
            <w:tcBorders>
              <w:top w:val="single" w:sz="4" w:space="0" w:color="auto"/>
              <w:left w:val="thinThickSmallGap" w:sz="24" w:space="0" w:color="auto"/>
              <w:bottom w:val="thickThinSmallGap" w:sz="24" w:space="0" w:color="auto"/>
              <w:right w:val="double" w:sz="4" w:space="0" w:color="auto"/>
            </w:tcBorders>
            <w:vAlign w:val="center"/>
          </w:tcPr>
          <w:p w:rsidR="00724FB4" w:rsidRDefault="00724FB4" w:rsidP="008E25A5">
            <w:pPr>
              <w:spacing w:after="0" w:line="240" w:lineRule="auto"/>
              <w:jc w:val="center"/>
              <w:rPr>
                <w:rFonts w:ascii="Sylfaen" w:hAnsi="Sylfaen"/>
                <w:b/>
                <w:sz w:val="20"/>
                <w:szCs w:val="20"/>
                <w:lang w:val="ka-GE"/>
              </w:rPr>
            </w:pPr>
            <w:r>
              <w:rPr>
                <w:rFonts w:ascii="Sylfaen" w:hAnsi="Sylfaen"/>
                <w:b/>
                <w:sz w:val="20"/>
                <w:szCs w:val="20"/>
                <w:lang w:val="ka-GE"/>
              </w:rPr>
              <w:t>სულ</w:t>
            </w:r>
          </w:p>
        </w:tc>
        <w:tc>
          <w:tcPr>
            <w:tcW w:w="451" w:type="dxa"/>
            <w:tcBorders>
              <w:top w:val="single" w:sz="4" w:space="0" w:color="auto"/>
              <w:left w:val="double" w:sz="4" w:space="0" w:color="auto"/>
              <w:bottom w:val="thickThinSmallGap" w:sz="24" w:space="0" w:color="auto"/>
              <w:right w:val="single" w:sz="4" w:space="0" w:color="auto"/>
            </w:tcBorders>
            <w:vAlign w:val="center"/>
          </w:tcPr>
          <w:p w:rsidR="00724FB4" w:rsidRDefault="00724FB4" w:rsidP="008E25A5">
            <w:pPr>
              <w:spacing w:after="0" w:line="240" w:lineRule="auto"/>
              <w:jc w:val="center"/>
              <w:rPr>
                <w:rFonts w:ascii="Sylfaen" w:hAnsi="Sylfaen"/>
                <w:sz w:val="20"/>
                <w:szCs w:val="20"/>
                <w:lang w:val="ka-GE"/>
              </w:rPr>
            </w:pPr>
            <w:r>
              <w:rPr>
                <w:rFonts w:ascii="Sylfaen" w:hAnsi="Sylfaen"/>
                <w:sz w:val="20"/>
                <w:szCs w:val="20"/>
                <w:lang w:val="ka-GE"/>
              </w:rPr>
              <w:t>240</w:t>
            </w:r>
          </w:p>
        </w:tc>
        <w:tc>
          <w:tcPr>
            <w:tcW w:w="554" w:type="dxa"/>
            <w:tcBorders>
              <w:top w:val="single" w:sz="4" w:space="0" w:color="auto"/>
              <w:left w:val="single" w:sz="4" w:space="0" w:color="auto"/>
              <w:bottom w:val="thickThinSmallGap" w:sz="24" w:space="0" w:color="auto"/>
              <w:right w:val="single" w:sz="4" w:space="0" w:color="auto"/>
            </w:tcBorders>
            <w:vAlign w:val="center"/>
          </w:tcPr>
          <w:p w:rsidR="00724FB4" w:rsidRDefault="00724FB4" w:rsidP="008E25A5">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thickThinSmallGap" w:sz="24" w:space="0" w:color="auto"/>
              <w:right w:val="single" w:sz="4" w:space="0" w:color="auto"/>
            </w:tcBorders>
            <w:vAlign w:val="center"/>
          </w:tcPr>
          <w:p w:rsidR="00724FB4" w:rsidRDefault="00724FB4" w:rsidP="008E25A5">
            <w:pPr>
              <w:spacing w:after="0" w:line="240" w:lineRule="auto"/>
              <w:jc w:val="center"/>
              <w:rPr>
                <w:rFonts w:ascii="Sylfaen" w:hAnsi="Sylfaen"/>
                <w:sz w:val="20"/>
                <w:szCs w:val="20"/>
                <w:lang w:val="ka-GE"/>
              </w:rPr>
            </w:pPr>
          </w:p>
        </w:tc>
        <w:tc>
          <w:tcPr>
            <w:tcW w:w="852" w:type="dxa"/>
            <w:tcBorders>
              <w:top w:val="single" w:sz="4" w:space="0" w:color="auto"/>
              <w:left w:val="single" w:sz="4" w:space="0" w:color="auto"/>
              <w:bottom w:val="thickThinSmallGap" w:sz="24" w:space="0" w:color="auto"/>
              <w:right w:val="single" w:sz="4" w:space="0" w:color="auto"/>
            </w:tcBorders>
            <w:vAlign w:val="center"/>
          </w:tcPr>
          <w:p w:rsidR="00724FB4" w:rsidRPr="00634144" w:rsidRDefault="00724FB4" w:rsidP="008E25A5">
            <w:pPr>
              <w:spacing w:after="0" w:line="240" w:lineRule="auto"/>
              <w:jc w:val="center"/>
              <w:rPr>
                <w:rFonts w:ascii="Sylfaen" w:eastAsia="Times New Roman" w:hAnsi="Sylfaen" w:cs="Times New Roman"/>
                <w:sz w:val="20"/>
                <w:szCs w:val="20"/>
                <w:lang w:val="ka-GE" w:eastAsia="ru-RU"/>
              </w:rPr>
            </w:pPr>
          </w:p>
        </w:tc>
        <w:tc>
          <w:tcPr>
            <w:tcW w:w="602" w:type="dxa"/>
            <w:tcBorders>
              <w:top w:val="single" w:sz="4" w:space="0" w:color="auto"/>
              <w:left w:val="single" w:sz="4" w:space="0" w:color="auto"/>
              <w:bottom w:val="thickThinSmallGap" w:sz="24" w:space="0" w:color="auto"/>
              <w:right w:val="single" w:sz="4" w:space="0" w:color="auto"/>
            </w:tcBorders>
            <w:vAlign w:val="center"/>
          </w:tcPr>
          <w:p w:rsidR="00724FB4" w:rsidRDefault="00724FB4" w:rsidP="008E25A5">
            <w:pPr>
              <w:spacing w:after="0" w:line="240" w:lineRule="auto"/>
              <w:jc w:val="center"/>
              <w:rPr>
                <w:rFonts w:ascii="Sylfaen" w:eastAsia="Times New Roman" w:hAnsi="Sylfaen" w:cs="Times New Roman"/>
                <w:sz w:val="20"/>
                <w:szCs w:val="20"/>
                <w:lang w:val="ka-GE" w:eastAsia="ru-RU"/>
              </w:rPr>
            </w:pPr>
          </w:p>
        </w:tc>
        <w:tc>
          <w:tcPr>
            <w:tcW w:w="1382" w:type="dxa"/>
            <w:tcBorders>
              <w:top w:val="single" w:sz="4" w:space="0" w:color="auto"/>
              <w:left w:val="single" w:sz="4" w:space="0" w:color="auto"/>
              <w:bottom w:val="thickThinSmallGap" w:sz="24" w:space="0" w:color="auto"/>
              <w:right w:val="doub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thickThinSmallGap" w:sz="2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thickThinSmallGap" w:sz="2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thickThinSmallGap" w:sz="2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thickThinSmallGap" w:sz="2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thickThinSmallGap" w:sz="2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thickThinSmallGap" w:sz="2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520" w:type="dxa"/>
            <w:tcBorders>
              <w:top w:val="single" w:sz="4" w:space="0" w:color="auto"/>
              <w:left w:val="single" w:sz="4" w:space="0" w:color="auto"/>
              <w:bottom w:val="thickThinSmallGap" w:sz="24" w:space="0" w:color="auto"/>
              <w:right w:val="sing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thickThinSmallGap" w:sz="24" w:space="0" w:color="auto"/>
              <w:right w:val="double" w:sz="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c>
          <w:tcPr>
            <w:tcW w:w="1308" w:type="dxa"/>
            <w:tcBorders>
              <w:top w:val="single" w:sz="4" w:space="0" w:color="auto"/>
              <w:left w:val="single" w:sz="4" w:space="0" w:color="auto"/>
              <w:bottom w:val="thickThinSmallGap" w:sz="24" w:space="0" w:color="auto"/>
              <w:right w:val="thickThinSmallGap" w:sz="24" w:space="0" w:color="auto"/>
            </w:tcBorders>
            <w:vAlign w:val="center"/>
          </w:tcPr>
          <w:p w:rsidR="00724FB4" w:rsidRPr="003C6377" w:rsidRDefault="00724FB4" w:rsidP="008E25A5">
            <w:pPr>
              <w:spacing w:after="0" w:line="240" w:lineRule="auto"/>
              <w:jc w:val="center"/>
              <w:rPr>
                <w:rFonts w:ascii="Sylfaen" w:hAnsi="Sylfaen"/>
                <w:sz w:val="20"/>
                <w:szCs w:val="20"/>
                <w:lang w:val="ka-GE"/>
              </w:rPr>
            </w:pPr>
          </w:p>
        </w:tc>
      </w:tr>
    </w:tbl>
    <w:p w:rsidR="00724FB4" w:rsidRPr="003C6377" w:rsidRDefault="00724FB4" w:rsidP="002232BE">
      <w:pPr>
        <w:rPr>
          <w:b/>
        </w:rPr>
        <w:sectPr w:rsidR="00724FB4" w:rsidRPr="003C6377" w:rsidSect="00A92EA6">
          <w:pgSz w:w="16840" w:h="11907" w:orient="landscape" w:code="9"/>
          <w:pgMar w:top="851" w:right="851" w:bottom="851" w:left="851" w:header="720" w:footer="720" w:gutter="0"/>
          <w:cols w:space="720"/>
        </w:sectPr>
      </w:pPr>
    </w:p>
    <w:p w:rsidR="008455E7" w:rsidRPr="003C6377" w:rsidRDefault="008455E7" w:rsidP="00073AC5">
      <w:pPr>
        <w:rPr>
          <w:rFonts w:ascii="Sylfaen" w:hAnsi="Sylfaen"/>
          <w:b/>
        </w:rPr>
      </w:pP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3C6377" w:rsidRPr="003C6377" w:rsidTr="00150C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D03597" w:rsidRPr="003C6377" w:rsidRDefault="00D03597" w:rsidP="00150C93">
            <w:pPr>
              <w:spacing w:after="0"/>
              <w:rPr>
                <w:rFonts w:ascii="Sylfaen" w:hAnsi="Sylfaen"/>
                <w:b/>
                <w:sz w:val="20"/>
                <w:szCs w:val="20"/>
              </w:rPr>
            </w:pPr>
            <w:r w:rsidRPr="003C6377">
              <w:rPr>
                <w:rFonts w:ascii="Sylfaen" w:hAnsi="Sylfaen" w:cs="Sylfaen"/>
                <w:b/>
                <w:sz w:val="20"/>
                <w:szCs w:val="20"/>
                <w:lang w:val="ka-GE"/>
              </w:rPr>
              <w:t xml:space="preserve">დამატებითი </w:t>
            </w:r>
            <w:r w:rsidRPr="003C6377">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D03597" w:rsidRPr="003C6377" w:rsidRDefault="00D03597" w:rsidP="00150C93">
            <w:pPr>
              <w:spacing w:after="0"/>
              <w:ind w:right="34"/>
              <w:rPr>
                <w:rFonts w:ascii="Sylfaen" w:hAnsi="Sylfaen" w:cs="Sylfaen"/>
                <w:b/>
                <w:sz w:val="20"/>
                <w:szCs w:val="20"/>
              </w:rPr>
            </w:pPr>
            <w:r w:rsidRPr="003C6377">
              <w:rPr>
                <w:rFonts w:ascii="Sylfaen" w:hAnsi="Sylfaen"/>
                <w:b/>
                <w:sz w:val="20"/>
                <w:szCs w:val="20"/>
                <w:lang w:val="ka-GE"/>
              </w:rPr>
              <w:t>ბიზნესის ადმინისტრირება</w:t>
            </w:r>
            <w:r w:rsidRPr="003C6377">
              <w:rPr>
                <w:rFonts w:ascii="Sylfaen" w:hAnsi="Sylfaen"/>
                <w:sz w:val="20"/>
                <w:szCs w:val="20"/>
              </w:rPr>
              <w:t>(MINOR)</w:t>
            </w:r>
          </w:p>
          <w:p w:rsidR="00D03597" w:rsidRPr="003C6377" w:rsidRDefault="00D03597" w:rsidP="00150C93">
            <w:pPr>
              <w:spacing w:after="0"/>
              <w:ind w:right="34"/>
              <w:rPr>
                <w:rFonts w:ascii="Sylfaen" w:hAnsi="Sylfaen"/>
                <w:sz w:val="20"/>
                <w:szCs w:val="20"/>
                <w:lang w:val="ka-GE"/>
              </w:rPr>
            </w:pPr>
            <w:r w:rsidRPr="003C6377">
              <w:rPr>
                <w:rFonts w:ascii="Sylfaen" w:hAnsi="Sylfaen" w:cs="Sylfaen"/>
                <w:sz w:val="20"/>
                <w:szCs w:val="20"/>
              </w:rPr>
              <w:t>(</w:t>
            </w:r>
            <w:r w:rsidRPr="003C6377">
              <w:rPr>
                <w:rFonts w:ascii="Sylfaen" w:hAnsi="Sylfaen" w:cs="Sylfaen"/>
                <w:b/>
                <w:sz w:val="20"/>
                <w:szCs w:val="20"/>
                <w:lang w:val="ka-GE"/>
              </w:rPr>
              <w:t>Business Administration</w:t>
            </w:r>
            <w:r w:rsidRPr="003C6377">
              <w:rPr>
                <w:rFonts w:ascii="Sylfaen" w:hAnsi="Sylfaen" w:cs="Sylfaen"/>
                <w:sz w:val="20"/>
                <w:szCs w:val="20"/>
              </w:rPr>
              <w:t>)</w:t>
            </w:r>
          </w:p>
        </w:tc>
      </w:tr>
      <w:tr w:rsidR="003C6377" w:rsidRPr="003C6377" w:rsidTr="00150C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D03597" w:rsidRPr="003C6377" w:rsidRDefault="00D03597" w:rsidP="00150C93">
            <w:pPr>
              <w:spacing w:after="0"/>
              <w:rPr>
                <w:rFonts w:ascii="Sylfaen" w:hAnsi="Sylfaen"/>
                <w:b/>
                <w:sz w:val="20"/>
                <w:szCs w:val="20"/>
              </w:rPr>
            </w:pPr>
            <w:r w:rsidRPr="003C6377">
              <w:rPr>
                <w:rFonts w:ascii="Sylfaen" w:hAnsi="Sylfaen" w:cs="Sylfaen"/>
                <w:b/>
                <w:sz w:val="20"/>
                <w:szCs w:val="20"/>
              </w:rPr>
              <w:t>მისანიჭებელი</w:t>
            </w:r>
            <w:r w:rsidR="00662DD7" w:rsidRPr="003C6377">
              <w:rPr>
                <w:rFonts w:ascii="Sylfaen" w:hAnsi="Sylfaen" w:cs="Sylfaen"/>
                <w:b/>
                <w:sz w:val="20"/>
                <w:szCs w:val="20"/>
                <w:lang w:val="ka-GE"/>
              </w:rPr>
              <w:t xml:space="preserve"> </w:t>
            </w:r>
            <w:r w:rsidRPr="003C6377">
              <w:rPr>
                <w:rFonts w:ascii="Sylfaen" w:hAnsi="Sylfaen" w:cs="Sylfaen"/>
                <w:b/>
                <w:sz w:val="20"/>
                <w:szCs w:val="20"/>
              </w:rPr>
              <w:t>აკადემიური</w:t>
            </w:r>
            <w:r w:rsidR="00662DD7" w:rsidRPr="003C6377">
              <w:rPr>
                <w:rFonts w:ascii="Sylfaen" w:hAnsi="Sylfaen" w:cs="Sylfaen"/>
                <w:b/>
                <w:sz w:val="20"/>
                <w:szCs w:val="20"/>
                <w:lang w:val="ka-GE"/>
              </w:rPr>
              <w:t xml:space="preserve"> </w:t>
            </w:r>
            <w:r w:rsidRPr="003C6377">
              <w:rPr>
                <w:rFonts w:ascii="Sylfaen" w:hAnsi="Sylfaen" w:cs="Sylfaen"/>
                <w:b/>
                <w:sz w:val="20"/>
                <w:szCs w:val="20"/>
              </w:rPr>
              <w:t>ხარისხი</w:t>
            </w:r>
            <w:r w:rsidRPr="003C6377">
              <w:rPr>
                <w:rFonts w:ascii="Sylfaen" w:hAnsi="Sylfaen"/>
                <w:b/>
                <w:sz w:val="20"/>
                <w:szCs w:val="20"/>
              </w:rPr>
              <w:t>/</w:t>
            </w:r>
          </w:p>
          <w:p w:rsidR="00D03597" w:rsidRPr="003C6377" w:rsidRDefault="00D03597" w:rsidP="00150C93">
            <w:pPr>
              <w:spacing w:after="0"/>
              <w:rPr>
                <w:rFonts w:ascii="Sylfaen" w:hAnsi="Sylfaen"/>
                <w:b/>
                <w:sz w:val="20"/>
                <w:szCs w:val="20"/>
              </w:rPr>
            </w:pPr>
            <w:r w:rsidRPr="003C6377">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D03597" w:rsidRPr="003C6377" w:rsidRDefault="00D03597" w:rsidP="00150C93">
            <w:pPr>
              <w:tabs>
                <w:tab w:val="num" w:pos="0"/>
              </w:tabs>
              <w:jc w:val="both"/>
              <w:rPr>
                <w:rFonts w:ascii="Sylfaen" w:hAnsi="Sylfaen" w:cs="Sylfaen"/>
                <w:b/>
                <w:sz w:val="20"/>
                <w:szCs w:val="20"/>
              </w:rPr>
            </w:pPr>
            <w:r w:rsidRPr="003C6377">
              <w:rPr>
                <w:rFonts w:ascii="Sylfaen" w:hAnsi="Sylfaen" w:cs="Sylfaen"/>
                <w:b/>
                <w:sz w:val="20"/>
                <w:szCs w:val="20"/>
                <w:lang w:val="ka-GE"/>
              </w:rPr>
              <w:t>-</w:t>
            </w:r>
          </w:p>
        </w:tc>
      </w:tr>
      <w:tr w:rsidR="003C6377" w:rsidRPr="003C6377" w:rsidTr="00150C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D03597" w:rsidRPr="003C6377" w:rsidRDefault="00D03597" w:rsidP="00150C93">
            <w:pPr>
              <w:rPr>
                <w:rFonts w:ascii="Sylfaen" w:hAnsi="Sylfaen" w:cs="Sylfaen"/>
                <w:b/>
                <w:sz w:val="20"/>
                <w:szCs w:val="20"/>
              </w:rPr>
            </w:pPr>
            <w:r w:rsidRPr="003C6377">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D03597" w:rsidRPr="003C6377" w:rsidRDefault="00D03597" w:rsidP="00150C93">
            <w:pPr>
              <w:rPr>
                <w:rFonts w:ascii="Sylfaen" w:hAnsi="Sylfaen"/>
                <w:sz w:val="20"/>
                <w:szCs w:val="20"/>
                <w:lang w:val="ka-GE"/>
              </w:rPr>
            </w:pPr>
            <w:r w:rsidRPr="003C6377">
              <w:rPr>
                <w:rFonts w:ascii="Sylfaen" w:hAnsi="Sylfaen"/>
                <w:sz w:val="20"/>
                <w:szCs w:val="20"/>
                <w:lang w:val="ka-GE"/>
              </w:rPr>
              <w:t>ბიზნესის, სამართლისა და სოციალურ მეცნიერებათა ფაკულტეტი</w:t>
            </w:r>
          </w:p>
        </w:tc>
      </w:tr>
      <w:tr w:rsidR="003C6377" w:rsidRPr="003C6377" w:rsidTr="00150C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D03597" w:rsidRPr="003C6377" w:rsidRDefault="00D03597" w:rsidP="00150C93">
            <w:pPr>
              <w:spacing w:after="0"/>
              <w:rPr>
                <w:rFonts w:ascii="Sylfaen" w:hAnsi="Sylfaen" w:cs="Sylfaen"/>
                <w:b/>
                <w:sz w:val="20"/>
                <w:szCs w:val="20"/>
                <w:lang w:val="ka-GE"/>
              </w:rPr>
            </w:pPr>
            <w:r w:rsidRPr="003C6377">
              <w:rPr>
                <w:rFonts w:ascii="Sylfaen" w:hAnsi="Sylfaen" w:cs="Sylfaen"/>
                <w:b/>
                <w:sz w:val="20"/>
                <w:szCs w:val="20"/>
                <w:lang w:val="ka-GE"/>
              </w:rPr>
              <w:t>პროგრამის ხელმძღვანელი/ხელმძღვანელები/</w:t>
            </w:r>
          </w:p>
          <w:p w:rsidR="00D03597" w:rsidRPr="003C6377" w:rsidRDefault="00D03597" w:rsidP="00150C93">
            <w:pPr>
              <w:spacing w:after="0"/>
              <w:rPr>
                <w:rFonts w:ascii="Sylfaen" w:hAnsi="Sylfaen" w:cs="Sylfaen"/>
                <w:b/>
                <w:sz w:val="20"/>
                <w:szCs w:val="20"/>
                <w:lang w:val="ka-GE"/>
              </w:rPr>
            </w:pPr>
            <w:r w:rsidRPr="003C6377">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D03597" w:rsidRPr="003C6377" w:rsidRDefault="00D03597" w:rsidP="00150C93">
            <w:pPr>
              <w:rPr>
                <w:rFonts w:ascii="Sylfaen" w:hAnsi="Sylfaen"/>
                <w:sz w:val="20"/>
                <w:szCs w:val="20"/>
                <w:lang w:val="ka-GE"/>
              </w:rPr>
            </w:pPr>
            <w:r w:rsidRPr="003C6377">
              <w:rPr>
                <w:rFonts w:ascii="Sylfaen" w:hAnsi="Sylfaen"/>
                <w:sz w:val="20"/>
                <w:szCs w:val="20"/>
                <w:lang w:val="ka-GE"/>
              </w:rPr>
              <w:t>ნანა შონია, ბიზნესის ადმინისტრირების დეპარტამენტის პროფესორი</w:t>
            </w:r>
          </w:p>
        </w:tc>
      </w:tr>
      <w:tr w:rsidR="00D03597" w:rsidRPr="006858BC" w:rsidTr="00150C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D03597" w:rsidRPr="00935093" w:rsidRDefault="00D03597" w:rsidP="00150C93">
            <w:pPr>
              <w:spacing w:after="0"/>
              <w:rPr>
                <w:rFonts w:ascii="Sylfaen" w:hAnsi="Sylfaen"/>
                <w:b/>
                <w:sz w:val="20"/>
                <w:szCs w:val="20"/>
              </w:rPr>
            </w:pPr>
            <w:r w:rsidRPr="00935093">
              <w:rPr>
                <w:rFonts w:ascii="Sylfaen" w:hAnsi="Sylfaen" w:cs="Sylfaen"/>
                <w:b/>
                <w:sz w:val="20"/>
                <w:szCs w:val="20"/>
              </w:rPr>
              <w:t>პროგრამის</w:t>
            </w:r>
            <w:r w:rsidR="00662DD7">
              <w:rPr>
                <w:rFonts w:ascii="Sylfaen" w:hAnsi="Sylfaen" w:cs="Sylfaen"/>
                <w:b/>
                <w:sz w:val="20"/>
                <w:szCs w:val="20"/>
                <w:lang w:val="ka-GE"/>
              </w:rPr>
              <w:t xml:space="preserve"> </w:t>
            </w:r>
            <w:r w:rsidRPr="00935093">
              <w:rPr>
                <w:rFonts w:ascii="Sylfaen" w:hAnsi="Sylfaen" w:cs="Sylfaen"/>
                <w:b/>
                <w:sz w:val="20"/>
                <w:szCs w:val="20"/>
              </w:rPr>
              <w:t>ხანგრძლივობა</w:t>
            </w:r>
            <w:r w:rsidRPr="00935093">
              <w:rPr>
                <w:rFonts w:ascii="Sylfaen" w:hAnsi="Sylfaen"/>
                <w:b/>
                <w:sz w:val="20"/>
                <w:szCs w:val="20"/>
              </w:rPr>
              <w:t>/</w:t>
            </w:r>
            <w:r w:rsidRPr="00935093">
              <w:rPr>
                <w:rFonts w:ascii="Sylfaen" w:hAnsi="Sylfaen" w:cs="Sylfaen"/>
                <w:b/>
                <w:sz w:val="20"/>
                <w:szCs w:val="20"/>
              </w:rPr>
              <w:t>მოცულობა</w:t>
            </w:r>
            <w:r w:rsidRPr="00935093">
              <w:rPr>
                <w:rFonts w:ascii="Sylfaen" w:hAnsi="Sylfaen"/>
                <w:b/>
                <w:sz w:val="20"/>
                <w:szCs w:val="20"/>
              </w:rPr>
              <w:t xml:space="preserve"> (</w:t>
            </w:r>
            <w:r w:rsidRPr="00935093">
              <w:rPr>
                <w:rFonts w:ascii="Sylfaen" w:hAnsi="Sylfaen" w:cs="Sylfaen"/>
                <w:b/>
                <w:sz w:val="20"/>
                <w:szCs w:val="20"/>
              </w:rPr>
              <w:t>სემესტრი</w:t>
            </w:r>
            <w:r w:rsidRPr="00935093">
              <w:rPr>
                <w:rFonts w:ascii="Sylfaen" w:hAnsi="Sylfaen"/>
                <w:b/>
                <w:sz w:val="20"/>
                <w:szCs w:val="20"/>
              </w:rPr>
              <w:t xml:space="preserve">, </w:t>
            </w:r>
            <w:r w:rsidRPr="00935093">
              <w:rPr>
                <w:rFonts w:ascii="Sylfaen" w:hAnsi="Sylfaen" w:cs="Sylfaen"/>
                <w:b/>
                <w:sz w:val="20"/>
                <w:szCs w:val="20"/>
              </w:rPr>
              <w:t>კრედიტების</w:t>
            </w:r>
            <w:r w:rsidR="00662DD7">
              <w:rPr>
                <w:rFonts w:ascii="Sylfaen" w:hAnsi="Sylfaen" w:cs="Sylfaen"/>
                <w:b/>
                <w:sz w:val="20"/>
                <w:szCs w:val="20"/>
                <w:lang w:val="ka-GE"/>
              </w:rPr>
              <w:t xml:space="preserve"> </w:t>
            </w:r>
            <w:r w:rsidRPr="00935093">
              <w:rPr>
                <w:rFonts w:ascii="Sylfaen" w:hAnsi="Sylfaen" w:cs="Sylfaen"/>
                <w:b/>
                <w:sz w:val="20"/>
                <w:szCs w:val="20"/>
              </w:rPr>
              <w:t>რაოდენობა</w:t>
            </w:r>
            <w:r w:rsidRPr="00935093">
              <w:rPr>
                <w:rFonts w:ascii="Sylfaen" w:hAnsi="Sylfaen"/>
                <w:b/>
                <w:sz w:val="20"/>
                <w:szCs w:val="20"/>
              </w:rPr>
              <w:t>)</w:t>
            </w:r>
          </w:p>
        </w:tc>
        <w:tc>
          <w:tcPr>
            <w:tcW w:w="6759" w:type="dxa"/>
            <w:gridSpan w:val="2"/>
            <w:tcBorders>
              <w:top w:val="single" w:sz="18" w:space="0" w:color="auto"/>
              <w:right w:val="single" w:sz="18" w:space="0" w:color="auto"/>
            </w:tcBorders>
          </w:tcPr>
          <w:p w:rsidR="00D03597" w:rsidRDefault="00D03597" w:rsidP="00150C93">
            <w:pPr>
              <w:spacing w:after="0" w:line="240" w:lineRule="auto"/>
              <w:rPr>
                <w:rFonts w:ascii="Sylfaen" w:hAnsi="Sylfaen"/>
                <w:bCs/>
                <w:sz w:val="20"/>
                <w:szCs w:val="20"/>
                <w:lang w:val="ka-GE"/>
              </w:rPr>
            </w:pPr>
            <w:r w:rsidRPr="00DC2AEC">
              <w:rPr>
                <w:rFonts w:ascii="Sylfaen" w:hAnsi="Sylfaen" w:cs="Sylfaen"/>
                <w:bCs/>
                <w:sz w:val="20"/>
                <w:szCs w:val="20"/>
                <w:lang w:val="ka-GE"/>
              </w:rPr>
              <w:t>პროგრამის ხანგრძლივობა</w:t>
            </w:r>
            <w:r w:rsidRPr="00DC2AEC">
              <w:rPr>
                <w:rFonts w:ascii="Sylfaen" w:hAnsi="Sylfaen"/>
                <w:bCs/>
                <w:sz w:val="20"/>
                <w:szCs w:val="20"/>
                <w:lang w:val="ka-GE"/>
              </w:rPr>
              <w:t xml:space="preserve"> - </w:t>
            </w:r>
            <w:r>
              <w:rPr>
                <w:rFonts w:ascii="Sylfaen" w:hAnsi="Sylfaen"/>
                <w:bCs/>
                <w:sz w:val="20"/>
                <w:szCs w:val="20"/>
                <w:lang w:val="ka-GE"/>
              </w:rPr>
              <w:t>6 სემესტრი, თითო  სემესტრში - 10 კრედიტი;</w:t>
            </w:r>
          </w:p>
          <w:p w:rsidR="00D03597" w:rsidRDefault="00D03597" w:rsidP="00150C93">
            <w:pPr>
              <w:spacing w:after="0" w:line="240" w:lineRule="auto"/>
              <w:rPr>
                <w:rFonts w:ascii="Sylfaen" w:hAnsi="Sylfaen"/>
                <w:bCs/>
                <w:sz w:val="20"/>
                <w:szCs w:val="20"/>
                <w:lang w:val="ka-GE"/>
              </w:rPr>
            </w:pPr>
          </w:p>
          <w:p w:rsidR="00D03597" w:rsidRDefault="00D03597" w:rsidP="00150C93">
            <w:pPr>
              <w:spacing w:after="0" w:line="240" w:lineRule="auto"/>
              <w:rPr>
                <w:rFonts w:ascii="Sylfaen" w:hAnsi="Sylfaen"/>
                <w:sz w:val="20"/>
                <w:szCs w:val="20"/>
                <w:lang w:val="ka-GE"/>
              </w:rPr>
            </w:pPr>
            <w:r>
              <w:rPr>
                <w:rFonts w:ascii="Sylfaen" w:hAnsi="Sylfaen" w:cs="Sylfaen"/>
                <w:sz w:val="20"/>
                <w:szCs w:val="20"/>
                <w:lang w:val="ka-GE"/>
              </w:rPr>
              <w:t>კრედიტების რაოდენობა - 6</w:t>
            </w:r>
            <w:r w:rsidRPr="00DC2AEC">
              <w:rPr>
                <w:rFonts w:ascii="Sylfaen" w:hAnsi="Sylfaen" w:cs="Sylfaen"/>
                <w:sz w:val="20"/>
                <w:szCs w:val="20"/>
                <w:lang w:val="ka-GE"/>
              </w:rPr>
              <w:t xml:space="preserve">0 </w:t>
            </w:r>
            <w:r w:rsidRPr="00DC2AEC">
              <w:rPr>
                <w:rFonts w:ascii="Sylfaen" w:hAnsi="Sylfaen"/>
                <w:sz w:val="20"/>
                <w:szCs w:val="20"/>
              </w:rPr>
              <w:t xml:space="preserve">ECTS </w:t>
            </w:r>
            <w:r w:rsidRPr="00DC2AEC">
              <w:rPr>
                <w:rFonts w:ascii="Sylfaen" w:hAnsi="Sylfaen"/>
                <w:sz w:val="20"/>
                <w:szCs w:val="20"/>
                <w:lang w:val="ka-GE"/>
              </w:rPr>
              <w:t>კრედიტი</w:t>
            </w:r>
          </w:p>
          <w:p w:rsidR="00D03597" w:rsidRPr="003D1325" w:rsidRDefault="00D03597" w:rsidP="00150C93">
            <w:pPr>
              <w:spacing w:after="0" w:line="240" w:lineRule="auto"/>
              <w:rPr>
                <w:rFonts w:ascii="Sylfaen" w:hAnsi="Sylfaen"/>
                <w:sz w:val="20"/>
                <w:szCs w:val="20"/>
                <w:lang w:val="ka-GE"/>
              </w:rPr>
            </w:pPr>
          </w:p>
        </w:tc>
      </w:tr>
      <w:tr w:rsidR="00D03597" w:rsidRPr="006858BC" w:rsidTr="00150C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D03597" w:rsidRPr="00935093" w:rsidRDefault="00D03597" w:rsidP="00150C93">
            <w:pPr>
              <w:spacing w:after="0"/>
              <w:rPr>
                <w:rFonts w:ascii="Sylfaen" w:hAnsi="Sylfaen"/>
                <w:b/>
                <w:sz w:val="20"/>
                <w:szCs w:val="20"/>
              </w:rPr>
            </w:pPr>
            <w:r w:rsidRPr="00935093">
              <w:rPr>
                <w:rFonts w:ascii="Sylfaen" w:hAnsi="Sylfaen" w:cs="Sylfaen"/>
                <w:b/>
                <w:sz w:val="20"/>
                <w:szCs w:val="20"/>
              </w:rPr>
              <w:t>სწავლების</w:t>
            </w:r>
            <w:r w:rsidR="00662DD7">
              <w:rPr>
                <w:rFonts w:ascii="Sylfaen" w:hAnsi="Sylfaen" w:cs="Sylfaen"/>
                <w:b/>
                <w:sz w:val="20"/>
                <w:szCs w:val="20"/>
                <w:lang w:val="ka-GE"/>
              </w:rPr>
              <w:t xml:space="preserve"> </w:t>
            </w:r>
            <w:r w:rsidRPr="00935093">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tcPr>
          <w:p w:rsidR="00D03597" w:rsidRPr="00935093" w:rsidRDefault="00D03597" w:rsidP="00150C93">
            <w:pPr>
              <w:spacing w:after="0"/>
              <w:rPr>
                <w:rFonts w:ascii="Sylfaen" w:hAnsi="Sylfaen"/>
                <w:color w:val="943634" w:themeColor="accent2" w:themeShade="BF"/>
                <w:sz w:val="20"/>
                <w:szCs w:val="20"/>
                <w:lang w:val="ka-GE"/>
              </w:rPr>
            </w:pPr>
            <w:r w:rsidRPr="00DC2AEC">
              <w:rPr>
                <w:rFonts w:ascii="Sylfaen" w:hAnsi="Sylfaen" w:cs="Sylfaen"/>
                <w:sz w:val="20"/>
                <w:szCs w:val="20"/>
                <w:lang w:val="ka-GE"/>
              </w:rPr>
              <w:t>ქართული</w:t>
            </w:r>
          </w:p>
        </w:tc>
      </w:tr>
      <w:tr w:rsidR="00D03597" w:rsidRPr="006858BC" w:rsidTr="00150C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D03597" w:rsidRPr="00935093" w:rsidRDefault="00D03597" w:rsidP="00150C93">
            <w:pPr>
              <w:spacing w:after="0"/>
              <w:rPr>
                <w:rFonts w:ascii="Sylfaen" w:hAnsi="Sylfaen"/>
                <w:b/>
                <w:sz w:val="20"/>
                <w:szCs w:val="20"/>
              </w:rPr>
            </w:pPr>
            <w:r w:rsidRPr="00935093">
              <w:rPr>
                <w:rFonts w:ascii="Sylfaen" w:hAnsi="Sylfaen" w:cs="Sylfaen"/>
                <w:b/>
                <w:sz w:val="20"/>
                <w:szCs w:val="20"/>
              </w:rPr>
              <w:t>პროგრამის</w:t>
            </w:r>
            <w:r w:rsidR="00662DD7">
              <w:rPr>
                <w:rFonts w:ascii="Sylfaen" w:hAnsi="Sylfaen" w:cs="Sylfaen"/>
                <w:b/>
                <w:sz w:val="20"/>
                <w:szCs w:val="20"/>
                <w:lang w:val="ka-GE"/>
              </w:rPr>
              <w:t xml:space="preserve"> </w:t>
            </w:r>
            <w:r w:rsidRPr="00935093">
              <w:rPr>
                <w:rFonts w:ascii="Sylfaen" w:hAnsi="Sylfaen" w:cs="Sylfaen"/>
                <w:b/>
                <w:sz w:val="20"/>
                <w:szCs w:val="20"/>
              </w:rPr>
              <w:t>შემუშავების</w:t>
            </w:r>
            <w:r w:rsidRPr="00935093">
              <w:rPr>
                <w:rFonts w:ascii="Sylfaen" w:hAnsi="Sylfaen" w:cs="Sylfaen"/>
                <w:b/>
                <w:sz w:val="20"/>
                <w:szCs w:val="20"/>
                <w:lang w:val="ka-GE"/>
              </w:rPr>
              <w:t xml:space="preserve">ა და </w:t>
            </w:r>
            <w:r w:rsidRPr="00935093">
              <w:rPr>
                <w:rFonts w:ascii="Sylfaen" w:hAnsi="Sylfaen" w:cs="Sylfaen"/>
                <w:b/>
                <w:sz w:val="20"/>
                <w:szCs w:val="20"/>
              </w:rPr>
              <w:t>განახლების</w:t>
            </w:r>
            <w:r w:rsidR="00662DD7">
              <w:rPr>
                <w:rFonts w:ascii="Sylfaen" w:hAnsi="Sylfaen" w:cs="Sylfaen"/>
                <w:b/>
                <w:sz w:val="20"/>
                <w:szCs w:val="20"/>
                <w:lang w:val="ka-GE"/>
              </w:rPr>
              <w:t xml:space="preserve"> </w:t>
            </w:r>
            <w:r w:rsidRPr="00935093">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D03597" w:rsidRPr="00935093" w:rsidRDefault="00D03597" w:rsidP="00150C93">
            <w:pPr>
              <w:spacing w:after="0"/>
              <w:rPr>
                <w:rFonts w:ascii="Sylfaen" w:hAnsi="Sylfaen"/>
                <w:color w:val="943634" w:themeColor="accent2" w:themeShade="BF"/>
                <w:sz w:val="20"/>
                <w:szCs w:val="20"/>
                <w:lang w:val="ka-GE"/>
              </w:rPr>
            </w:pPr>
          </w:p>
        </w:tc>
      </w:tr>
      <w:tr w:rsidR="00D03597" w:rsidRPr="006858BC" w:rsidTr="00150C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D03597" w:rsidRPr="00935093" w:rsidRDefault="00D03597" w:rsidP="00150C93">
            <w:pPr>
              <w:spacing w:after="0"/>
              <w:rPr>
                <w:rFonts w:ascii="Sylfaen" w:hAnsi="Sylfaen"/>
                <w:sz w:val="20"/>
                <w:szCs w:val="20"/>
              </w:rPr>
            </w:pPr>
            <w:r w:rsidRPr="00935093">
              <w:rPr>
                <w:rFonts w:ascii="Sylfaen" w:hAnsi="Sylfaen" w:cs="Sylfaen"/>
                <w:b/>
                <w:sz w:val="20"/>
                <w:szCs w:val="20"/>
              </w:rPr>
              <w:t>პროგრამაზე</w:t>
            </w:r>
            <w:r w:rsidR="00662DD7">
              <w:rPr>
                <w:rFonts w:ascii="Sylfaen" w:hAnsi="Sylfaen" w:cs="Sylfaen"/>
                <w:b/>
                <w:sz w:val="20"/>
                <w:szCs w:val="20"/>
                <w:lang w:val="ka-GE"/>
              </w:rPr>
              <w:t xml:space="preserve"> </w:t>
            </w:r>
            <w:r w:rsidRPr="00935093">
              <w:rPr>
                <w:rFonts w:ascii="Sylfaen" w:hAnsi="Sylfaen" w:cs="Sylfaen"/>
                <w:b/>
                <w:sz w:val="20"/>
                <w:szCs w:val="20"/>
              </w:rPr>
              <w:t>დაშვების</w:t>
            </w:r>
            <w:r w:rsidR="00662DD7">
              <w:rPr>
                <w:rFonts w:ascii="Sylfaen" w:hAnsi="Sylfaen" w:cs="Sylfaen"/>
                <w:b/>
                <w:sz w:val="20"/>
                <w:szCs w:val="20"/>
                <w:lang w:val="ka-GE"/>
              </w:rPr>
              <w:t xml:space="preserve"> </w:t>
            </w:r>
            <w:r w:rsidRPr="00935093">
              <w:rPr>
                <w:rFonts w:ascii="Sylfaen" w:hAnsi="Sylfaen" w:cs="Sylfaen"/>
                <w:b/>
                <w:sz w:val="20"/>
                <w:szCs w:val="20"/>
              </w:rPr>
              <w:t>წინაპირობები</w:t>
            </w:r>
            <w:r w:rsidRPr="00935093">
              <w:rPr>
                <w:rFonts w:ascii="Sylfaen" w:hAnsi="Sylfaen"/>
                <w:b/>
                <w:sz w:val="20"/>
                <w:szCs w:val="20"/>
              </w:rPr>
              <w:t xml:space="preserve"> (</w:t>
            </w:r>
            <w:r w:rsidRPr="00935093">
              <w:rPr>
                <w:rFonts w:ascii="Sylfaen" w:hAnsi="Sylfaen" w:cs="Sylfaen"/>
                <w:b/>
                <w:sz w:val="20"/>
                <w:szCs w:val="20"/>
              </w:rPr>
              <w:t>მოთხოვნები</w:t>
            </w:r>
            <w:r w:rsidRPr="00935093">
              <w:rPr>
                <w:rFonts w:ascii="Sylfaen" w:hAnsi="Sylfaen"/>
                <w:b/>
                <w:sz w:val="20"/>
                <w:szCs w:val="20"/>
              </w:rPr>
              <w:t>)</w:t>
            </w:r>
          </w:p>
        </w:tc>
      </w:tr>
      <w:tr w:rsidR="00D03597" w:rsidRPr="006858BC" w:rsidTr="00150C93">
        <w:tc>
          <w:tcPr>
            <w:tcW w:w="11307" w:type="dxa"/>
            <w:gridSpan w:val="4"/>
            <w:tcBorders>
              <w:top w:val="single" w:sz="18" w:space="0" w:color="auto"/>
              <w:left w:val="single" w:sz="18" w:space="0" w:color="auto"/>
              <w:right w:val="single" w:sz="18" w:space="0" w:color="auto"/>
            </w:tcBorders>
          </w:tcPr>
          <w:p w:rsidR="00D03597" w:rsidRDefault="00D03597" w:rsidP="00150C93">
            <w:pPr>
              <w:spacing w:after="0" w:line="240" w:lineRule="auto"/>
              <w:jc w:val="both"/>
              <w:rPr>
                <w:rFonts w:ascii="Sylfaen" w:hAnsi="Sylfaen" w:cs="Sylfaen"/>
                <w:sz w:val="20"/>
                <w:szCs w:val="20"/>
                <w:lang w:val="ka-GE"/>
              </w:rPr>
            </w:pPr>
            <w:r>
              <w:rPr>
                <w:rFonts w:ascii="Sylfaen" w:hAnsi="Sylfaen" w:cs="Sylfaen"/>
                <w:sz w:val="20"/>
                <w:szCs w:val="20"/>
                <w:lang w:val="ka-GE"/>
              </w:rPr>
              <w:t xml:space="preserve">აკაკი წერეთლის სახელმწიფო უნივერსიტეტის ნებისმიერი საბაკალავრო პროგრამის (გარდა რეგულირებადი </w:t>
            </w:r>
            <w:r w:rsidR="00662DD7">
              <w:rPr>
                <w:rFonts w:ascii="Sylfaen" w:hAnsi="Sylfaen" w:cs="Sylfaen"/>
                <w:sz w:val="20"/>
                <w:szCs w:val="20"/>
                <w:lang w:val="ka-GE"/>
              </w:rPr>
              <w:t>პროგრამების</w:t>
            </w:r>
            <w:r>
              <w:rPr>
                <w:rFonts w:ascii="Sylfaen" w:hAnsi="Sylfaen" w:cs="Sylfaen"/>
                <w:sz w:val="20"/>
                <w:szCs w:val="20"/>
                <w:lang w:val="ka-GE"/>
              </w:rPr>
              <w:t>) მესამე სემესტრის სტუდენტი.</w:t>
            </w:r>
          </w:p>
          <w:p w:rsidR="00D03597" w:rsidRPr="0092569D" w:rsidRDefault="00D03597" w:rsidP="00150C93">
            <w:pPr>
              <w:spacing w:after="0" w:line="240" w:lineRule="auto"/>
              <w:jc w:val="both"/>
              <w:rPr>
                <w:rFonts w:ascii="Sylfaen" w:hAnsi="Sylfaen" w:cs="Sylfaen"/>
                <w:sz w:val="20"/>
                <w:szCs w:val="20"/>
                <w:lang w:val="ka-GE"/>
              </w:rPr>
            </w:pPr>
          </w:p>
        </w:tc>
      </w:tr>
      <w:tr w:rsidR="00D03597" w:rsidRPr="006858BC" w:rsidTr="00150C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D03597" w:rsidRPr="00935093" w:rsidRDefault="00D03597" w:rsidP="00150C93">
            <w:pPr>
              <w:spacing w:after="0"/>
              <w:rPr>
                <w:rFonts w:ascii="Sylfaen" w:hAnsi="Sylfaen"/>
                <w:color w:val="943634" w:themeColor="accent2" w:themeShade="BF"/>
                <w:sz w:val="20"/>
                <w:szCs w:val="20"/>
                <w:lang w:val="ka-GE"/>
              </w:rPr>
            </w:pPr>
            <w:r w:rsidRPr="00935093">
              <w:rPr>
                <w:rFonts w:ascii="Sylfaen" w:hAnsi="Sylfaen"/>
                <w:b/>
                <w:sz w:val="20"/>
                <w:szCs w:val="20"/>
                <w:lang w:val="ka-GE"/>
              </w:rPr>
              <w:t>პროგრამის</w:t>
            </w:r>
            <w:r w:rsidR="00A14352">
              <w:rPr>
                <w:rFonts w:ascii="Sylfaen" w:hAnsi="Sylfaen"/>
                <w:b/>
                <w:sz w:val="20"/>
                <w:szCs w:val="20"/>
                <w:lang w:val="ka-GE"/>
              </w:rPr>
              <w:t xml:space="preserve"> </w:t>
            </w:r>
            <w:r w:rsidRPr="00935093">
              <w:rPr>
                <w:rFonts w:ascii="Sylfaen" w:hAnsi="Sylfaen"/>
                <w:b/>
                <w:sz w:val="20"/>
                <w:szCs w:val="20"/>
                <w:lang w:val="ka-GE"/>
              </w:rPr>
              <w:t>მიზნები</w:t>
            </w:r>
          </w:p>
        </w:tc>
      </w:tr>
      <w:tr w:rsidR="00D03597" w:rsidRPr="006858BC" w:rsidTr="00150C93">
        <w:tc>
          <w:tcPr>
            <w:tcW w:w="11307" w:type="dxa"/>
            <w:gridSpan w:val="4"/>
            <w:tcBorders>
              <w:top w:val="single" w:sz="18" w:space="0" w:color="auto"/>
              <w:left w:val="single" w:sz="18" w:space="0" w:color="auto"/>
              <w:bottom w:val="single" w:sz="18" w:space="0" w:color="auto"/>
              <w:right w:val="single" w:sz="18" w:space="0" w:color="auto"/>
            </w:tcBorders>
          </w:tcPr>
          <w:p w:rsidR="00D03597" w:rsidRPr="00CB3C5D" w:rsidRDefault="00D03597" w:rsidP="00150C93">
            <w:pPr>
              <w:jc w:val="both"/>
              <w:rPr>
                <w:rFonts w:ascii="Sylfaen" w:hAnsi="Sylfaen" w:cs="Sylfaen"/>
                <w:sz w:val="20"/>
                <w:szCs w:val="20"/>
                <w:lang w:val="ka-GE"/>
              </w:rPr>
            </w:pPr>
            <w:r w:rsidRPr="00CB3C5D">
              <w:rPr>
                <w:rFonts w:ascii="Sylfaen" w:hAnsi="Sylfaen" w:cs="Sylfaen"/>
                <w:sz w:val="20"/>
                <w:szCs w:val="20"/>
              </w:rPr>
              <w:t xml:space="preserve">ბიზნესის </w:t>
            </w:r>
            <w:r w:rsidRPr="00CB3C5D">
              <w:rPr>
                <w:rFonts w:ascii="Sylfaen" w:hAnsi="Sylfaen" w:cs="Sylfaen"/>
                <w:sz w:val="20"/>
                <w:szCs w:val="20"/>
                <w:lang w:val="ka-GE"/>
              </w:rPr>
              <w:t>ადმინისტრირების</w:t>
            </w:r>
            <w:r w:rsidR="00662DD7">
              <w:rPr>
                <w:rFonts w:ascii="Sylfaen" w:hAnsi="Sylfaen" w:cs="Sylfaen"/>
                <w:sz w:val="20"/>
                <w:szCs w:val="20"/>
                <w:lang w:val="ka-GE"/>
              </w:rPr>
              <w:t xml:space="preserve"> </w:t>
            </w:r>
            <w:r w:rsidRPr="00CB3C5D">
              <w:rPr>
                <w:rFonts w:ascii="Sylfaen" w:hAnsi="Sylfaen" w:cs="Sylfaen"/>
                <w:sz w:val="20"/>
                <w:szCs w:val="20"/>
                <w:lang w:val="ka-GE"/>
              </w:rPr>
              <w:t xml:space="preserve">დამატებითი </w:t>
            </w:r>
            <w:r w:rsidRPr="00CB3C5D">
              <w:rPr>
                <w:rFonts w:ascii="Sylfaen" w:hAnsi="Sylfaen"/>
                <w:sz w:val="20"/>
                <w:szCs w:val="20"/>
              </w:rPr>
              <w:t>(minor)</w:t>
            </w:r>
            <w:r w:rsidRPr="00CB3C5D">
              <w:rPr>
                <w:rFonts w:ascii="Sylfaen" w:hAnsi="Sylfaen" w:cs="Sylfaen"/>
                <w:sz w:val="20"/>
                <w:szCs w:val="20"/>
                <w:lang w:val="ka-GE"/>
              </w:rPr>
              <w:t>პროგრამის</w:t>
            </w:r>
            <w:r w:rsidR="00662DD7">
              <w:rPr>
                <w:rFonts w:ascii="Sylfaen" w:hAnsi="Sylfaen" w:cs="Sylfaen"/>
                <w:sz w:val="20"/>
                <w:szCs w:val="20"/>
                <w:lang w:val="ka-GE"/>
              </w:rPr>
              <w:t xml:space="preserve"> </w:t>
            </w:r>
            <w:r w:rsidRPr="00CB3C5D">
              <w:rPr>
                <w:rFonts w:ascii="Sylfaen" w:hAnsi="Sylfaen" w:cs="Sylfaen"/>
                <w:sz w:val="20"/>
                <w:szCs w:val="20"/>
                <w:lang w:val="ka-GE"/>
              </w:rPr>
              <w:t>მიზანი</w:t>
            </w:r>
            <w:r w:rsidRPr="00CB3C5D">
              <w:rPr>
                <w:rFonts w:ascii="Sylfaen" w:hAnsi="Sylfaen" w:cs="Sylfaen"/>
                <w:sz w:val="20"/>
                <w:szCs w:val="20"/>
              </w:rPr>
              <w:t>ა</w:t>
            </w:r>
            <w:r w:rsidRPr="00CB3C5D">
              <w:rPr>
                <w:rFonts w:ascii="Sylfaen" w:hAnsi="Sylfaen" w:cs="Sylfaen"/>
                <w:sz w:val="20"/>
                <w:szCs w:val="20"/>
                <w:lang w:val="ka-GE"/>
              </w:rPr>
              <w:t xml:space="preserve"> აკაკი წერეთლის სახელმწიფო უნივერსიტეტში მოქმედი სხვა საგანმანათლებლო პროგრამის სტუდენტს:</w:t>
            </w:r>
          </w:p>
          <w:p w:rsidR="00D03597" w:rsidRPr="00CB3C5D" w:rsidRDefault="00D03597" w:rsidP="00150C93">
            <w:pPr>
              <w:numPr>
                <w:ilvl w:val="3"/>
                <w:numId w:val="20"/>
              </w:numPr>
              <w:tabs>
                <w:tab w:val="clear" w:pos="2880"/>
                <w:tab w:val="num" w:pos="720"/>
              </w:tabs>
              <w:spacing w:after="0" w:line="240" w:lineRule="auto"/>
              <w:ind w:left="720"/>
              <w:jc w:val="both"/>
              <w:rPr>
                <w:rFonts w:ascii="Sylfaen" w:hAnsi="Sylfaen" w:cs="Sylfaen"/>
                <w:sz w:val="20"/>
                <w:szCs w:val="20"/>
                <w:lang w:val="ka-GE"/>
              </w:rPr>
            </w:pPr>
            <w:r w:rsidRPr="00CB3C5D">
              <w:rPr>
                <w:rFonts w:ascii="Sylfaen" w:hAnsi="Sylfaen" w:cs="Sylfaen"/>
                <w:sz w:val="20"/>
                <w:szCs w:val="20"/>
                <w:lang w:val="ka-GE"/>
              </w:rPr>
              <w:t xml:space="preserve">მიაწოდოს ბიზნესის სფეროს მახასიათებელი ძირითადი დებულებებისა და კატეგორიების </w:t>
            </w:r>
            <w:r w:rsidRPr="00CB3C5D">
              <w:rPr>
                <w:rFonts w:ascii="Sylfaen" w:hAnsi="Sylfaen" w:cs="Sylfaen"/>
                <w:sz w:val="20"/>
                <w:szCs w:val="20"/>
              </w:rPr>
              <w:t>შესახებ</w:t>
            </w:r>
            <w:r w:rsidRPr="00CB3C5D">
              <w:rPr>
                <w:rFonts w:ascii="Sylfaen" w:hAnsi="Sylfaen" w:cs="Sylfaen"/>
                <w:sz w:val="20"/>
                <w:szCs w:val="20"/>
                <w:lang w:val="ka-GE"/>
              </w:rPr>
              <w:t xml:space="preserve"> აუცილებელი თეორიული ცოდნა;</w:t>
            </w:r>
          </w:p>
          <w:p w:rsidR="00D03597" w:rsidRPr="00CB3C5D" w:rsidRDefault="00D03597" w:rsidP="00150C93">
            <w:pPr>
              <w:numPr>
                <w:ilvl w:val="3"/>
                <w:numId w:val="20"/>
              </w:numPr>
              <w:tabs>
                <w:tab w:val="clear" w:pos="2880"/>
                <w:tab w:val="num" w:pos="720"/>
              </w:tabs>
              <w:spacing w:after="0" w:line="240" w:lineRule="auto"/>
              <w:ind w:left="720"/>
              <w:jc w:val="both"/>
              <w:rPr>
                <w:rFonts w:ascii="Sylfaen" w:hAnsi="Sylfaen" w:cs="Sylfaen"/>
                <w:sz w:val="20"/>
                <w:szCs w:val="20"/>
                <w:lang w:val="ka-GE"/>
              </w:rPr>
            </w:pPr>
            <w:r w:rsidRPr="00CB3C5D">
              <w:rPr>
                <w:rFonts w:ascii="Sylfaen" w:hAnsi="Sylfaen" w:cs="Sylfaen"/>
                <w:sz w:val="20"/>
                <w:szCs w:val="20"/>
                <w:lang w:val="ka-GE"/>
              </w:rPr>
              <w:t>ჩამოუყალიბოს სტუდენტს პრაქტიკული უნარ-ჩვევები ბიზნესის დაგეგმვისა და მართვის შესახებ.</w:t>
            </w:r>
          </w:p>
          <w:p w:rsidR="00D03597" w:rsidRPr="003E3C46" w:rsidRDefault="00D03597" w:rsidP="00150C93">
            <w:pPr>
              <w:numPr>
                <w:ilvl w:val="3"/>
                <w:numId w:val="20"/>
              </w:numPr>
              <w:tabs>
                <w:tab w:val="clear" w:pos="2880"/>
                <w:tab w:val="num" w:pos="720"/>
              </w:tabs>
              <w:spacing w:after="0" w:line="240" w:lineRule="auto"/>
              <w:ind w:left="720"/>
              <w:jc w:val="both"/>
              <w:rPr>
                <w:rFonts w:ascii="Sylfaen" w:hAnsi="Sylfaen" w:cs="Sylfaen"/>
                <w:sz w:val="20"/>
                <w:szCs w:val="20"/>
                <w:lang w:val="ka-GE"/>
              </w:rPr>
            </w:pPr>
            <w:r w:rsidRPr="00CB3C5D">
              <w:rPr>
                <w:rFonts w:ascii="Sylfaen" w:hAnsi="Sylfaen" w:cs="Sylfaen"/>
                <w:sz w:val="20"/>
                <w:szCs w:val="20"/>
              </w:rPr>
              <w:t>შეძლ</w:t>
            </w:r>
            <w:r w:rsidRPr="00CB3C5D">
              <w:rPr>
                <w:rFonts w:ascii="Sylfaen" w:hAnsi="Sylfaen" w:cs="Sylfaen"/>
                <w:sz w:val="20"/>
                <w:szCs w:val="20"/>
                <w:lang w:val="ka-GE"/>
              </w:rPr>
              <w:t>ო</w:t>
            </w:r>
            <w:r w:rsidRPr="00CB3C5D">
              <w:rPr>
                <w:rFonts w:ascii="Sylfaen" w:hAnsi="Sylfaen" w:cs="Sylfaen"/>
                <w:sz w:val="20"/>
                <w:szCs w:val="20"/>
              </w:rPr>
              <w:t xml:space="preserve">ს </w:t>
            </w:r>
            <w:r w:rsidRPr="00CB3C5D">
              <w:rPr>
                <w:rFonts w:ascii="Sylfaen" w:hAnsi="Sylfaen" w:cs="Sylfaen"/>
                <w:sz w:val="20"/>
                <w:szCs w:val="20"/>
                <w:lang w:val="ka-GE"/>
              </w:rPr>
              <w:t>მიღებული ცოდნისა და უნარ-ჩვევების პრაქტიკული რეალიზაცია როგორც საჯარო და</w:t>
            </w:r>
            <w:r w:rsidRPr="00CB3C5D">
              <w:rPr>
                <w:rFonts w:ascii="Sylfaen" w:hAnsi="Sylfaen" w:cs="Sylfaen"/>
                <w:sz w:val="20"/>
                <w:szCs w:val="20"/>
              </w:rPr>
              <w:t>/ან</w:t>
            </w:r>
            <w:r w:rsidRPr="00CB3C5D">
              <w:rPr>
                <w:rFonts w:ascii="Sylfaen" w:hAnsi="Sylfaen" w:cs="Sylfaen"/>
                <w:sz w:val="20"/>
                <w:szCs w:val="20"/>
                <w:lang w:val="ka-GE"/>
              </w:rPr>
              <w:t xml:space="preserve"> კერძო სექტორში, ისე საკუთარ ბიზნესში.</w:t>
            </w:r>
          </w:p>
        </w:tc>
      </w:tr>
      <w:tr w:rsidR="00D03597" w:rsidRPr="006858BC" w:rsidTr="00150C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D03597" w:rsidRDefault="00D03597" w:rsidP="00150C93">
            <w:pPr>
              <w:spacing w:after="0"/>
              <w:rPr>
                <w:rFonts w:ascii="Sylfaen" w:hAnsi="Sylfaen"/>
                <w:b/>
                <w:bCs/>
                <w:sz w:val="20"/>
                <w:szCs w:val="20"/>
              </w:rPr>
            </w:pPr>
            <w:r w:rsidRPr="00935093">
              <w:rPr>
                <w:rFonts w:ascii="Sylfaen" w:hAnsi="Sylfaen" w:cs="Sylfaen"/>
                <w:b/>
                <w:bCs/>
                <w:sz w:val="20"/>
                <w:szCs w:val="20"/>
                <w:lang w:val="ka-GE"/>
              </w:rPr>
              <w:t>სწავლის</w:t>
            </w:r>
            <w:r w:rsidR="00A14352">
              <w:rPr>
                <w:rFonts w:ascii="Sylfaen" w:hAnsi="Sylfaen" w:cs="Sylfaen"/>
                <w:b/>
                <w:bCs/>
                <w:sz w:val="20"/>
                <w:szCs w:val="20"/>
                <w:lang w:val="ka-GE"/>
              </w:rPr>
              <w:t xml:space="preserve"> </w:t>
            </w:r>
            <w:r w:rsidRPr="00935093">
              <w:rPr>
                <w:rFonts w:ascii="Sylfaen" w:hAnsi="Sylfaen" w:cs="Sylfaen"/>
                <w:b/>
                <w:bCs/>
                <w:sz w:val="20"/>
                <w:szCs w:val="20"/>
                <w:lang w:val="ka-GE"/>
              </w:rPr>
              <w:t>შედეგები</w:t>
            </w:r>
            <w:r w:rsidRPr="00935093">
              <w:rPr>
                <w:rFonts w:ascii="Sylfaen" w:hAnsi="Sylfaen"/>
                <w:b/>
                <w:bCs/>
                <w:sz w:val="20"/>
                <w:szCs w:val="20"/>
                <w:lang w:val="ka-GE"/>
              </w:rPr>
              <w:t xml:space="preserve">  ( </w:t>
            </w:r>
            <w:r w:rsidRPr="00935093">
              <w:rPr>
                <w:rFonts w:ascii="Sylfaen" w:hAnsi="Sylfaen" w:cs="Sylfaen"/>
                <w:b/>
                <w:bCs/>
                <w:sz w:val="20"/>
                <w:szCs w:val="20"/>
                <w:lang w:val="ka-GE"/>
              </w:rPr>
              <w:t>ზოგადი</w:t>
            </w:r>
            <w:r w:rsidR="00A14352">
              <w:rPr>
                <w:rFonts w:ascii="Sylfaen" w:hAnsi="Sylfaen" w:cs="Sylfaen"/>
                <w:b/>
                <w:bCs/>
                <w:sz w:val="20"/>
                <w:szCs w:val="20"/>
                <w:lang w:val="ka-GE"/>
              </w:rPr>
              <w:t xml:space="preserve"> </w:t>
            </w:r>
            <w:r w:rsidRPr="00935093">
              <w:rPr>
                <w:rFonts w:ascii="Sylfaen" w:hAnsi="Sylfaen" w:cs="Sylfaen"/>
                <w:b/>
                <w:bCs/>
                <w:sz w:val="20"/>
                <w:szCs w:val="20"/>
                <w:lang w:val="ka-GE"/>
              </w:rPr>
              <w:t>და</w:t>
            </w:r>
            <w:r w:rsidR="00A14352">
              <w:rPr>
                <w:rFonts w:ascii="Sylfaen" w:hAnsi="Sylfaen" w:cs="Sylfaen"/>
                <w:b/>
                <w:bCs/>
                <w:sz w:val="20"/>
                <w:szCs w:val="20"/>
                <w:lang w:val="ka-GE"/>
              </w:rPr>
              <w:t xml:space="preserve"> </w:t>
            </w:r>
            <w:r w:rsidRPr="00935093">
              <w:rPr>
                <w:rFonts w:ascii="Sylfaen" w:hAnsi="Sylfaen" w:cs="Sylfaen"/>
                <w:b/>
                <w:bCs/>
                <w:sz w:val="20"/>
                <w:szCs w:val="20"/>
                <w:lang w:val="ka-GE"/>
              </w:rPr>
              <w:t>დარგობრივი</w:t>
            </w:r>
            <w:r w:rsidR="00A14352">
              <w:rPr>
                <w:rFonts w:ascii="Sylfaen" w:hAnsi="Sylfaen" w:cs="Sylfaen"/>
                <w:b/>
                <w:bCs/>
                <w:sz w:val="20"/>
                <w:szCs w:val="20"/>
                <w:lang w:val="ka-GE"/>
              </w:rPr>
              <w:t xml:space="preserve"> </w:t>
            </w:r>
            <w:r w:rsidRPr="00935093">
              <w:rPr>
                <w:rFonts w:ascii="Sylfaen" w:hAnsi="Sylfaen" w:cs="Sylfaen"/>
                <w:b/>
                <w:bCs/>
                <w:sz w:val="20"/>
                <w:szCs w:val="20"/>
                <w:lang w:val="ka-GE"/>
              </w:rPr>
              <w:t>კომპეტენციები</w:t>
            </w:r>
            <w:r w:rsidRPr="00935093">
              <w:rPr>
                <w:rFonts w:ascii="Sylfaen" w:hAnsi="Sylfaen"/>
                <w:b/>
                <w:bCs/>
                <w:sz w:val="20"/>
                <w:szCs w:val="20"/>
                <w:lang w:val="ka-GE"/>
              </w:rPr>
              <w:t>)</w:t>
            </w:r>
          </w:p>
          <w:p w:rsidR="00D03597" w:rsidRPr="003D198D" w:rsidRDefault="00D03597" w:rsidP="00150C93">
            <w:pPr>
              <w:spacing w:after="0"/>
              <w:rPr>
                <w:rFonts w:ascii="Sylfaen" w:hAnsi="Sylfaen"/>
                <w:b/>
                <w:bCs/>
                <w:sz w:val="20"/>
                <w:szCs w:val="20"/>
              </w:rPr>
            </w:pPr>
          </w:p>
        </w:tc>
      </w:tr>
      <w:tr w:rsidR="00D03597" w:rsidRPr="006858BC" w:rsidTr="00150C93">
        <w:tc>
          <w:tcPr>
            <w:tcW w:w="3257" w:type="dxa"/>
            <w:tcBorders>
              <w:top w:val="single" w:sz="18" w:space="0" w:color="auto"/>
              <w:left w:val="single" w:sz="18" w:space="0" w:color="auto"/>
              <w:bottom w:val="single" w:sz="18" w:space="0" w:color="auto"/>
            </w:tcBorders>
            <w:shd w:val="clear" w:color="auto" w:fill="E5DFEC" w:themeFill="accent4" w:themeFillTint="33"/>
          </w:tcPr>
          <w:p w:rsidR="00D03597" w:rsidRPr="00935093" w:rsidRDefault="00D03597" w:rsidP="00150C93">
            <w:pPr>
              <w:spacing w:after="0"/>
              <w:rPr>
                <w:rFonts w:ascii="Sylfaen" w:hAnsi="Sylfaen" w:cs="Sylfaen"/>
                <w:b/>
                <w:bCs/>
                <w:sz w:val="20"/>
                <w:szCs w:val="20"/>
                <w:lang w:val="ka-GE"/>
              </w:rPr>
            </w:pPr>
            <w:r w:rsidRPr="00935093">
              <w:rPr>
                <w:rFonts w:ascii="Sylfaen" w:hAnsi="Sylfaen" w:cs="Sylfaen"/>
                <w:b/>
                <w:bCs/>
                <w:sz w:val="20"/>
                <w:szCs w:val="20"/>
                <w:lang w:val="ka-GE"/>
              </w:rPr>
              <w:t>ცოდნა და გაცნობიერება</w:t>
            </w:r>
          </w:p>
          <w:p w:rsidR="00D03597" w:rsidRPr="00935093" w:rsidRDefault="00D03597" w:rsidP="00150C93">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D03597" w:rsidRPr="003E3C46" w:rsidRDefault="00D03597" w:rsidP="00150C93">
            <w:pPr>
              <w:jc w:val="both"/>
              <w:rPr>
                <w:rFonts w:ascii="Sylfaen" w:hAnsi="Sylfaen" w:cs="Sylfaen"/>
                <w:b/>
                <w:sz w:val="20"/>
                <w:szCs w:val="20"/>
                <w:lang w:val="ka-GE"/>
              </w:rPr>
            </w:pPr>
            <w:r w:rsidRPr="00CB3C5D">
              <w:rPr>
                <w:rFonts w:ascii="Sylfaen" w:hAnsi="Sylfaen" w:cs="Sylfaen"/>
                <w:sz w:val="20"/>
                <w:szCs w:val="20"/>
                <w:lang w:val="ka-GE"/>
              </w:rPr>
              <w:t>იცის ბიზნესის არსი და მნიშვნელობა,  მენეჯმენტის არსი და პრინციპები, ფინანსური ურთიერთობები, თანამედროვე ფულის მიმოქცევის სპეციფიკა, საკრედიტო ურთიერთობის როლი ბიზნესი განვითარებაში, უნაღდო ანგარიშსწორების არსი და ფორმები, მარკეტინგის არსი და მარკეტინგული კვლევის მეთოდები, დაზრვევის არსი და სახეები, დაზღვევის როლი ბიზნესის ფორმირება-ფუნქციონირებაში, გადასახადების არსი და სახეები, ბიზნეს სექტორის კომერციულ ბანკებთან ურთიერთობის სპეციფიკა, ინვესტიციების არსი და ფორმები, ინვესტიციების აუცილებლობა, ბიზნეს პროექტების შედგენა მართვის ზოგიერთი თავისებურებები.</w:t>
            </w:r>
          </w:p>
        </w:tc>
      </w:tr>
      <w:tr w:rsidR="00D03597" w:rsidRPr="006858BC" w:rsidTr="00150C93">
        <w:tc>
          <w:tcPr>
            <w:tcW w:w="3257" w:type="dxa"/>
            <w:tcBorders>
              <w:top w:val="single" w:sz="18" w:space="0" w:color="auto"/>
              <w:left w:val="single" w:sz="18" w:space="0" w:color="auto"/>
              <w:bottom w:val="single" w:sz="18" w:space="0" w:color="auto"/>
            </w:tcBorders>
            <w:shd w:val="clear" w:color="auto" w:fill="E5DFEC" w:themeFill="accent4" w:themeFillTint="33"/>
          </w:tcPr>
          <w:p w:rsidR="00D03597" w:rsidRDefault="00D03597" w:rsidP="00150C93">
            <w:pPr>
              <w:spacing w:after="0"/>
              <w:rPr>
                <w:rFonts w:ascii="Sylfaen" w:hAnsi="Sylfaen" w:cs="Sylfaen"/>
                <w:b/>
                <w:bCs/>
                <w:sz w:val="20"/>
                <w:szCs w:val="20"/>
                <w:lang w:val="ka-GE"/>
              </w:rPr>
            </w:pPr>
            <w:r w:rsidRPr="00935093">
              <w:rPr>
                <w:rFonts w:ascii="Sylfaen" w:hAnsi="Sylfaen" w:cs="Sylfaen"/>
                <w:b/>
                <w:bCs/>
                <w:sz w:val="20"/>
                <w:szCs w:val="20"/>
                <w:lang w:val="ka-GE"/>
              </w:rPr>
              <w:t>ცოდნის პრაქტიკაში გამოყენების უნარი</w:t>
            </w:r>
          </w:p>
          <w:p w:rsidR="00D03597" w:rsidRPr="009615A5" w:rsidRDefault="00D03597" w:rsidP="00150C93">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D03597" w:rsidRPr="003E3C46" w:rsidRDefault="00D03597" w:rsidP="00150C93">
            <w:pPr>
              <w:jc w:val="both"/>
              <w:rPr>
                <w:rFonts w:ascii="Sylfaen" w:hAnsi="Sylfaen" w:cs="Sylfaen"/>
                <w:sz w:val="20"/>
                <w:szCs w:val="20"/>
                <w:lang w:val="ka-GE"/>
              </w:rPr>
            </w:pPr>
            <w:r w:rsidRPr="00CB3C5D">
              <w:rPr>
                <w:rFonts w:ascii="Sylfaen" w:hAnsi="Sylfaen" w:cs="Sylfaen"/>
                <w:sz w:val="20"/>
                <w:szCs w:val="20"/>
                <w:lang w:val="ka-GE"/>
              </w:rPr>
              <w:t>შეუძლია საკუთარი ბიზნესის დაწყება და მართვა, კერძოდ: ბიზნესის დაგეგმვა, ბიზნესის გარემოს განსაზღვრა, საინვესტიციო გზების მოძიება ბიზნესის დასაფინანსებლად, კომერციულ ბანკებთან, სადაზღვევო კომპანიებთან და შემოსავლების სამსახურთან ურთიერთობის დამყარება და წარმართვა</w:t>
            </w:r>
            <w:r>
              <w:rPr>
                <w:rFonts w:ascii="Sylfaen" w:hAnsi="Sylfaen" w:cs="Sylfaen"/>
                <w:sz w:val="20"/>
                <w:szCs w:val="20"/>
                <w:lang w:val="ka-GE"/>
              </w:rPr>
              <w:t>.</w:t>
            </w:r>
          </w:p>
        </w:tc>
      </w:tr>
      <w:tr w:rsidR="00D03597" w:rsidRPr="006858BC" w:rsidTr="00150C93">
        <w:tc>
          <w:tcPr>
            <w:tcW w:w="3257" w:type="dxa"/>
            <w:tcBorders>
              <w:top w:val="single" w:sz="18" w:space="0" w:color="auto"/>
              <w:left w:val="single" w:sz="18" w:space="0" w:color="auto"/>
              <w:bottom w:val="single" w:sz="18" w:space="0" w:color="auto"/>
            </w:tcBorders>
            <w:shd w:val="clear" w:color="auto" w:fill="E5DFEC" w:themeFill="accent4" w:themeFillTint="33"/>
          </w:tcPr>
          <w:p w:rsidR="00D03597" w:rsidRPr="00935093" w:rsidRDefault="00D03597" w:rsidP="00150C93">
            <w:pPr>
              <w:spacing w:after="0"/>
              <w:rPr>
                <w:rFonts w:ascii="Sylfaen" w:hAnsi="Sylfaen" w:cs="Sylfaen"/>
                <w:b/>
                <w:bCs/>
                <w:sz w:val="20"/>
                <w:szCs w:val="20"/>
                <w:lang w:val="ka-GE"/>
              </w:rPr>
            </w:pPr>
            <w:r w:rsidRPr="00935093">
              <w:rPr>
                <w:rFonts w:ascii="Sylfaen" w:hAnsi="Sylfaen" w:cs="Sylfaen"/>
                <w:b/>
                <w:bCs/>
                <w:sz w:val="20"/>
                <w:szCs w:val="20"/>
                <w:lang w:val="ka-GE"/>
              </w:rPr>
              <w:t>დასკვნის უნარი</w:t>
            </w:r>
          </w:p>
          <w:p w:rsidR="00D03597" w:rsidRPr="00935093" w:rsidRDefault="00D03597" w:rsidP="00150C93">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D03597" w:rsidRPr="003E3C46" w:rsidRDefault="00D03597" w:rsidP="00150C93">
            <w:pPr>
              <w:jc w:val="both"/>
              <w:rPr>
                <w:rFonts w:ascii="Sylfaen" w:hAnsi="Sylfaen" w:cs="Sylfaen"/>
                <w:sz w:val="20"/>
                <w:szCs w:val="20"/>
                <w:lang w:val="ka-GE"/>
              </w:rPr>
            </w:pPr>
            <w:r w:rsidRPr="00CB3C5D">
              <w:rPr>
                <w:rFonts w:ascii="Sylfaen" w:hAnsi="Sylfaen" w:cs="Sylfaen"/>
                <w:sz w:val="20"/>
                <w:szCs w:val="20"/>
                <w:lang w:val="ka-GE"/>
              </w:rPr>
              <w:lastRenderedPageBreak/>
              <w:t xml:space="preserve">შეუძლიაბიზნესგარემოს ამსახველი ფაქტების საფუძვლეზე კონკრეტული </w:t>
            </w:r>
            <w:r w:rsidRPr="00CB3C5D">
              <w:rPr>
                <w:rFonts w:ascii="Sylfaen" w:hAnsi="Sylfaen" w:cs="Sylfaen"/>
                <w:sz w:val="20"/>
                <w:szCs w:val="20"/>
                <w:lang w:val="ka-GE"/>
              </w:rPr>
              <w:lastRenderedPageBreak/>
              <w:t>დასკვნების გაკეთება</w:t>
            </w:r>
            <w:r>
              <w:rPr>
                <w:rFonts w:ascii="Sylfaen" w:hAnsi="Sylfaen" w:cs="Sylfaen"/>
                <w:sz w:val="20"/>
                <w:szCs w:val="20"/>
                <w:lang w:val="ka-GE"/>
              </w:rPr>
              <w:t>.</w:t>
            </w:r>
          </w:p>
        </w:tc>
      </w:tr>
      <w:tr w:rsidR="00D03597" w:rsidRPr="006858BC" w:rsidTr="00150C93">
        <w:tc>
          <w:tcPr>
            <w:tcW w:w="3257" w:type="dxa"/>
            <w:tcBorders>
              <w:top w:val="single" w:sz="18" w:space="0" w:color="auto"/>
              <w:left w:val="single" w:sz="18" w:space="0" w:color="auto"/>
              <w:bottom w:val="single" w:sz="18" w:space="0" w:color="auto"/>
            </w:tcBorders>
            <w:shd w:val="clear" w:color="auto" w:fill="E5DFEC" w:themeFill="accent4" w:themeFillTint="33"/>
          </w:tcPr>
          <w:p w:rsidR="00D03597" w:rsidRPr="00935093" w:rsidRDefault="00D03597" w:rsidP="00150C93">
            <w:pPr>
              <w:spacing w:after="0"/>
              <w:rPr>
                <w:rFonts w:ascii="Sylfaen" w:hAnsi="Sylfaen" w:cs="Sylfaen"/>
                <w:b/>
                <w:bCs/>
                <w:sz w:val="20"/>
                <w:szCs w:val="20"/>
                <w:lang w:val="ka-GE"/>
              </w:rPr>
            </w:pPr>
            <w:r w:rsidRPr="00935093">
              <w:rPr>
                <w:rFonts w:ascii="Sylfaen" w:hAnsi="Sylfaen" w:cs="Sylfaen"/>
                <w:b/>
                <w:bCs/>
                <w:sz w:val="20"/>
                <w:szCs w:val="20"/>
                <w:lang w:val="ka-GE"/>
              </w:rPr>
              <w:lastRenderedPageBreak/>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D03597" w:rsidRPr="00427AA3" w:rsidRDefault="00D03597" w:rsidP="00150C93">
            <w:pPr>
              <w:jc w:val="both"/>
              <w:rPr>
                <w:rFonts w:ascii="Sylfaen" w:hAnsi="Sylfaen" w:cs="Sylfaen"/>
                <w:sz w:val="20"/>
                <w:szCs w:val="20"/>
                <w:lang w:val="ka-GE"/>
              </w:rPr>
            </w:pPr>
            <w:r w:rsidRPr="00CB3C5D">
              <w:rPr>
                <w:rFonts w:ascii="Sylfaen" w:hAnsi="Sylfaen" w:cs="Sylfaen"/>
                <w:sz w:val="20"/>
                <w:szCs w:val="20"/>
                <w:lang w:val="ka-GE"/>
              </w:rPr>
              <w:t xml:space="preserve">ბიზნეს სექტორის ფუნქციონირებასთან დაკავშირებული სუბიექტებთან ურთიერთობა. </w:t>
            </w:r>
          </w:p>
        </w:tc>
      </w:tr>
      <w:tr w:rsidR="00D03597" w:rsidRPr="006858BC" w:rsidTr="00150C93">
        <w:tc>
          <w:tcPr>
            <w:tcW w:w="3257" w:type="dxa"/>
            <w:tcBorders>
              <w:top w:val="single" w:sz="12" w:space="0" w:color="auto"/>
              <w:left w:val="single" w:sz="18" w:space="0" w:color="auto"/>
              <w:bottom w:val="single" w:sz="18" w:space="0" w:color="auto"/>
            </w:tcBorders>
            <w:shd w:val="clear" w:color="auto" w:fill="E5DFEC" w:themeFill="accent4" w:themeFillTint="33"/>
          </w:tcPr>
          <w:p w:rsidR="00D03597" w:rsidRPr="00935093" w:rsidRDefault="00D03597" w:rsidP="00150C93">
            <w:pPr>
              <w:spacing w:after="0"/>
              <w:rPr>
                <w:rFonts w:ascii="Sylfaen" w:hAnsi="Sylfaen" w:cs="Sylfaen"/>
                <w:b/>
                <w:bCs/>
                <w:sz w:val="20"/>
                <w:szCs w:val="20"/>
                <w:lang w:val="ka-GE"/>
              </w:rPr>
            </w:pPr>
            <w:r w:rsidRPr="00935093">
              <w:rPr>
                <w:rFonts w:ascii="Sylfaen" w:hAnsi="Sylfaen" w:cs="Sylfaen"/>
                <w:b/>
                <w:bCs/>
                <w:sz w:val="20"/>
                <w:szCs w:val="20"/>
                <w:lang w:val="ka-GE"/>
              </w:rPr>
              <w:t>სწავლის უნარი</w:t>
            </w:r>
          </w:p>
        </w:tc>
        <w:tc>
          <w:tcPr>
            <w:tcW w:w="8050" w:type="dxa"/>
            <w:gridSpan w:val="3"/>
            <w:tcBorders>
              <w:top w:val="single" w:sz="12" w:space="0" w:color="auto"/>
              <w:bottom w:val="single" w:sz="18" w:space="0" w:color="auto"/>
              <w:right w:val="single" w:sz="18" w:space="0" w:color="auto"/>
            </w:tcBorders>
          </w:tcPr>
          <w:p w:rsidR="00D03597" w:rsidRPr="003E3C46" w:rsidRDefault="00D03597" w:rsidP="00150C93">
            <w:pPr>
              <w:jc w:val="both"/>
              <w:rPr>
                <w:rFonts w:ascii="Sylfaen" w:hAnsi="Sylfaen" w:cs="Sylfaen"/>
                <w:sz w:val="20"/>
                <w:szCs w:val="20"/>
                <w:lang w:val="ka-GE"/>
              </w:rPr>
            </w:pPr>
            <w:r w:rsidRPr="00CB3C5D">
              <w:rPr>
                <w:rFonts w:ascii="Sylfaen" w:hAnsi="Sylfaen" w:cs="Sylfaen"/>
                <w:sz w:val="20"/>
                <w:szCs w:val="20"/>
                <w:lang w:val="ka-GE"/>
              </w:rPr>
              <w:t xml:space="preserve">შეუძლია ბიზნესის ადმინისტრირების მიმართულებით სწავლის დამოუკიდებლად წარმართვა. </w:t>
            </w:r>
          </w:p>
        </w:tc>
      </w:tr>
      <w:tr w:rsidR="00D03597" w:rsidRPr="006858BC" w:rsidTr="00150C93">
        <w:tc>
          <w:tcPr>
            <w:tcW w:w="3257" w:type="dxa"/>
            <w:tcBorders>
              <w:top w:val="single" w:sz="18" w:space="0" w:color="auto"/>
              <w:left w:val="single" w:sz="18" w:space="0" w:color="auto"/>
              <w:bottom w:val="single" w:sz="18" w:space="0" w:color="auto"/>
            </w:tcBorders>
            <w:shd w:val="clear" w:color="auto" w:fill="E5DFEC" w:themeFill="accent4" w:themeFillTint="33"/>
          </w:tcPr>
          <w:p w:rsidR="00D03597" w:rsidRPr="00935093" w:rsidRDefault="00D03597" w:rsidP="00150C93">
            <w:pPr>
              <w:spacing w:after="0"/>
              <w:rPr>
                <w:rFonts w:ascii="Sylfaen" w:hAnsi="Sylfaen" w:cs="Sylfaen"/>
                <w:b/>
                <w:bCs/>
                <w:sz w:val="20"/>
                <w:szCs w:val="20"/>
                <w:lang w:val="ka-GE"/>
              </w:rPr>
            </w:pPr>
            <w:r w:rsidRPr="00935093">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D03597" w:rsidRPr="003E3C46" w:rsidRDefault="00D03597" w:rsidP="00150C93">
            <w:pPr>
              <w:jc w:val="both"/>
              <w:rPr>
                <w:rFonts w:ascii="Sylfaen" w:hAnsi="Sylfaen" w:cs="Sylfaen"/>
                <w:sz w:val="20"/>
                <w:szCs w:val="20"/>
                <w:lang w:val="ka-GE"/>
              </w:rPr>
            </w:pPr>
            <w:r w:rsidRPr="00CB3C5D">
              <w:rPr>
                <w:rFonts w:ascii="Sylfaen" w:hAnsi="Sylfaen" w:cs="Sylfaen"/>
                <w:sz w:val="20"/>
                <w:szCs w:val="20"/>
                <w:lang w:val="ka-GE"/>
              </w:rPr>
              <w:t xml:space="preserve">გააზრებული აქვს მოქალაქეობრივი პასუხისმგებლობა, ბიზნეს გარემოში ურთიერთ-სარგებლიანობის პრინციპის დაცვის გრძნობა, საზოგადოებაში თვითდამკვიდრების და საკუთარი შესაძლებლობების რეალიზაციის, პიროვნული თავისუფლების </w:t>
            </w:r>
            <w:r w:rsidRPr="00CB3C5D">
              <w:rPr>
                <w:rFonts w:ascii="Sylfaen" w:hAnsi="Sylfaen"/>
                <w:sz w:val="20"/>
                <w:szCs w:val="20"/>
                <w:lang w:val="ka-GE"/>
              </w:rPr>
              <w:t>უზრუნველყოფის</w:t>
            </w:r>
            <w:r w:rsidRPr="00CB3C5D">
              <w:rPr>
                <w:rFonts w:ascii="Sylfaen" w:hAnsi="Sylfaen" w:cs="Sylfaen"/>
                <w:sz w:val="20"/>
                <w:szCs w:val="20"/>
                <w:lang w:val="ka-GE"/>
              </w:rPr>
              <w:t xml:space="preserve"> თვისება; </w:t>
            </w:r>
            <w:r w:rsidRPr="00CB3C5D">
              <w:rPr>
                <w:rFonts w:ascii="Sylfaen" w:hAnsi="Sylfaen"/>
                <w:sz w:val="20"/>
                <w:szCs w:val="20"/>
                <w:lang w:val="sv-SE"/>
              </w:rPr>
              <w:t>დროი</w:t>
            </w:r>
            <w:r w:rsidRPr="00CB3C5D">
              <w:rPr>
                <w:rFonts w:ascii="Sylfaen" w:hAnsi="Sylfaen"/>
                <w:sz w:val="20"/>
                <w:szCs w:val="20"/>
                <w:lang w:val="ka-GE"/>
              </w:rPr>
              <w:t>ს ეფექტურად გამოყენებისა და ბიზნეს საქმიანობის პროცესში გუნდური მუშაობის თვისება.</w:t>
            </w:r>
          </w:p>
        </w:tc>
      </w:tr>
      <w:tr w:rsidR="00D03597" w:rsidRPr="006858BC" w:rsidTr="00150C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D03597" w:rsidRPr="00935093" w:rsidRDefault="00D03597" w:rsidP="00150C93">
            <w:pPr>
              <w:spacing w:after="0" w:line="240" w:lineRule="auto"/>
              <w:rPr>
                <w:rFonts w:ascii="Sylfaen" w:hAnsi="Sylfaen"/>
                <w:bCs/>
                <w:sz w:val="20"/>
                <w:szCs w:val="20"/>
                <w:lang w:val="ka-GE"/>
              </w:rPr>
            </w:pPr>
            <w:r w:rsidRPr="00935093">
              <w:rPr>
                <w:rFonts w:ascii="Sylfaen" w:hAnsi="Sylfaen" w:cs="Sylfaen"/>
                <w:b/>
                <w:bCs/>
                <w:sz w:val="20"/>
                <w:szCs w:val="20"/>
                <w:lang w:val="ka-GE"/>
              </w:rPr>
              <w:t>სწავლების</w:t>
            </w:r>
            <w:r w:rsidR="00662DD7">
              <w:rPr>
                <w:rFonts w:ascii="Sylfaen" w:hAnsi="Sylfaen" w:cs="Sylfaen"/>
                <w:b/>
                <w:bCs/>
                <w:sz w:val="20"/>
                <w:szCs w:val="20"/>
                <w:lang w:val="ka-GE"/>
              </w:rPr>
              <w:t xml:space="preserve"> </w:t>
            </w:r>
            <w:r w:rsidRPr="00935093">
              <w:rPr>
                <w:rFonts w:ascii="Sylfaen" w:hAnsi="Sylfaen" w:cs="Sylfaen"/>
                <w:b/>
                <w:bCs/>
                <w:sz w:val="20"/>
                <w:szCs w:val="20"/>
                <w:lang w:val="ka-GE"/>
              </w:rPr>
              <w:t>მეთოდები</w:t>
            </w:r>
          </w:p>
        </w:tc>
      </w:tr>
      <w:tr w:rsidR="00D03597" w:rsidRPr="006858BC" w:rsidTr="00150C93">
        <w:tc>
          <w:tcPr>
            <w:tcW w:w="11307" w:type="dxa"/>
            <w:gridSpan w:val="4"/>
            <w:tcBorders>
              <w:top w:val="single" w:sz="18" w:space="0" w:color="auto"/>
              <w:left w:val="single" w:sz="18" w:space="0" w:color="auto"/>
              <w:bottom w:val="single" w:sz="18" w:space="0" w:color="auto"/>
              <w:right w:val="single" w:sz="18" w:space="0" w:color="auto"/>
            </w:tcBorders>
          </w:tcPr>
          <w:p w:rsidR="00D03597" w:rsidRPr="0094408C" w:rsidRDefault="00D03597" w:rsidP="00150C93">
            <w:pPr>
              <w:autoSpaceDE w:val="0"/>
              <w:autoSpaceDN w:val="0"/>
              <w:adjustRightInd w:val="0"/>
              <w:spacing w:after="0" w:line="240" w:lineRule="auto"/>
              <w:jc w:val="both"/>
              <w:rPr>
                <w:rFonts w:ascii="Sylfaen" w:hAnsi="Sylfaen"/>
                <w:sz w:val="20"/>
                <w:szCs w:val="20"/>
                <w:lang w:val="ka-GE"/>
              </w:rPr>
            </w:pPr>
            <w:r w:rsidRPr="002E5FEC">
              <w:rPr>
                <w:rFonts w:ascii="Sylfaen" w:hAnsi="Sylfaen"/>
                <w:bCs/>
                <w:sz w:val="20"/>
                <w:szCs w:val="20"/>
              </w:rPr>
              <w:t>დისკუსია/დებატები, თანამშრომლობითი</w:t>
            </w:r>
            <w:r w:rsidRPr="002E5FEC">
              <w:rPr>
                <w:rFonts w:ascii="Sylfaen" w:hAnsi="Sylfaen"/>
                <w:sz w:val="20"/>
                <w:szCs w:val="20"/>
              </w:rPr>
              <w:t xml:space="preserve">, </w:t>
            </w:r>
            <w:r w:rsidRPr="002E5FEC">
              <w:rPr>
                <w:rFonts w:ascii="Sylfaen" w:hAnsi="Sylfaen"/>
                <w:sz w:val="20"/>
                <w:szCs w:val="20"/>
                <w:lang w:val="ka-GE"/>
              </w:rPr>
              <w:t>ჯგუფური მუშაობა, პრობლემაზე დაფუძნებული სწავლება (</w:t>
            </w:r>
            <w:r w:rsidRPr="002E5FEC">
              <w:rPr>
                <w:rFonts w:ascii="Sylfaen" w:hAnsi="Sylfaen"/>
                <w:sz w:val="20"/>
                <w:szCs w:val="20"/>
              </w:rPr>
              <w:t>PBL)</w:t>
            </w:r>
            <w:r w:rsidRPr="002E5FEC">
              <w:rPr>
                <w:rFonts w:ascii="Sylfaen" w:hAnsi="Sylfaen"/>
                <w:sz w:val="20"/>
                <w:szCs w:val="20"/>
                <w:lang w:val="ka-GE"/>
              </w:rPr>
              <w:t>,</w:t>
            </w:r>
            <w:r w:rsidR="00662DD7">
              <w:rPr>
                <w:rFonts w:ascii="Sylfaen" w:hAnsi="Sylfaen"/>
                <w:sz w:val="20"/>
                <w:szCs w:val="20"/>
                <w:lang w:val="ka-GE"/>
              </w:rPr>
              <w:t xml:space="preserve"> </w:t>
            </w:r>
            <w:r w:rsidRPr="002E5FEC">
              <w:rPr>
                <w:rFonts w:ascii="Sylfaen" w:hAnsi="Sylfaen"/>
                <w:sz w:val="20"/>
                <w:szCs w:val="20"/>
                <w:lang w:val="ka-GE"/>
              </w:rPr>
              <w:t xml:space="preserve">ევრისტიკული, </w:t>
            </w:r>
            <w:r>
              <w:rPr>
                <w:rFonts w:ascii="Sylfaen" w:hAnsi="Sylfaen"/>
                <w:sz w:val="20"/>
                <w:szCs w:val="20"/>
                <w:lang w:val="ka-GE"/>
              </w:rPr>
              <w:t xml:space="preserve">შემთხვევების შესწავლა(ქეისები), გონებრივი იერიში, როლური და სიტუაციური თამაშები, დემონსტრირების მეთოდი, </w:t>
            </w:r>
            <w:r w:rsidRPr="00E77FD2">
              <w:rPr>
                <w:rFonts w:ascii="Sylfaen" w:hAnsi="Sylfaen"/>
                <w:bCs/>
                <w:sz w:val="20"/>
                <w:szCs w:val="20"/>
              </w:rPr>
              <w:t>ინდუქციის, დედუქციის, ანალიზისა და სინთეზის</w:t>
            </w:r>
            <w:r>
              <w:rPr>
                <w:rFonts w:ascii="Sylfaen" w:hAnsi="Sylfaen"/>
                <w:bCs/>
                <w:sz w:val="20"/>
                <w:szCs w:val="20"/>
                <w:lang w:val="ka-GE"/>
              </w:rPr>
              <w:t xml:space="preserve"> მეთოდები</w:t>
            </w:r>
            <w:r w:rsidRPr="00E77FD2">
              <w:rPr>
                <w:rFonts w:ascii="Sylfaen" w:hAnsi="Sylfaen"/>
                <w:bCs/>
                <w:sz w:val="20"/>
                <w:szCs w:val="20"/>
              </w:rPr>
              <w:t>,</w:t>
            </w:r>
            <w:r>
              <w:rPr>
                <w:rFonts w:ascii="Sylfaen" w:hAnsi="Sylfaen"/>
                <w:bCs/>
                <w:sz w:val="20"/>
                <w:szCs w:val="20"/>
                <w:lang w:val="ka-GE"/>
              </w:rPr>
              <w:t xml:space="preserve"> ვერბალური და წერითი მუშაობის მეთოდები, პრაქტიკული</w:t>
            </w:r>
            <w:r w:rsidR="00662DD7">
              <w:rPr>
                <w:rFonts w:ascii="Sylfaen" w:hAnsi="Sylfaen"/>
                <w:bCs/>
                <w:sz w:val="20"/>
                <w:szCs w:val="20"/>
                <w:lang w:val="ka-GE"/>
              </w:rPr>
              <w:t xml:space="preserve"> მეცადინეობა</w:t>
            </w:r>
            <w:r>
              <w:rPr>
                <w:rFonts w:ascii="Sylfaen" w:hAnsi="Sylfaen"/>
                <w:bCs/>
                <w:sz w:val="20"/>
                <w:szCs w:val="20"/>
                <w:lang w:val="ka-GE"/>
              </w:rPr>
              <w:t>, ახსნა-განმარტებითი, ქმედებაზე ორიენტირებული სწავლება, პროექტის შემუშავება და პრეზენტაცია</w:t>
            </w:r>
            <w:r w:rsidR="00662DD7">
              <w:rPr>
                <w:rFonts w:ascii="Sylfaen" w:hAnsi="Sylfaen"/>
                <w:bCs/>
                <w:sz w:val="20"/>
                <w:szCs w:val="20"/>
                <w:lang w:val="ka-GE"/>
              </w:rPr>
              <w:t>.</w:t>
            </w:r>
          </w:p>
          <w:p w:rsidR="00D03597" w:rsidRPr="00935093" w:rsidRDefault="00D03597" w:rsidP="00150C93">
            <w:pPr>
              <w:autoSpaceDE w:val="0"/>
              <w:autoSpaceDN w:val="0"/>
              <w:adjustRightInd w:val="0"/>
              <w:spacing w:after="0" w:line="240" w:lineRule="auto"/>
              <w:jc w:val="both"/>
              <w:rPr>
                <w:rFonts w:ascii="Sylfaen" w:hAnsi="Sylfaen" w:cs="Sylfaen"/>
                <w:b/>
                <w:bCs/>
                <w:sz w:val="20"/>
                <w:szCs w:val="20"/>
                <w:lang w:val="ka-GE"/>
              </w:rPr>
            </w:pPr>
          </w:p>
        </w:tc>
      </w:tr>
      <w:tr w:rsidR="00D03597" w:rsidRPr="006858BC" w:rsidTr="00150C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D03597" w:rsidRPr="00935093" w:rsidRDefault="00D03597" w:rsidP="00150C93">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t>პროგრამის სტრუქტურა</w:t>
            </w:r>
          </w:p>
        </w:tc>
      </w:tr>
      <w:tr w:rsidR="00D03597" w:rsidRPr="006858BC" w:rsidTr="00150C93">
        <w:tc>
          <w:tcPr>
            <w:tcW w:w="11307" w:type="dxa"/>
            <w:gridSpan w:val="4"/>
            <w:tcBorders>
              <w:top w:val="single" w:sz="18" w:space="0" w:color="auto"/>
              <w:left w:val="single" w:sz="18" w:space="0" w:color="auto"/>
              <w:bottom w:val="single" w:sz="18" w:space="0" w:color="auto"/>
              <w:right w:val="single" w:sz="18" w:space="0" w:color="auto"/>
            </w:tcBorders>
          </w:tcPr>
          <w:p w:rsidR="00E97714" w:rsidRDefault="00D03597" w:rsidP="00150C93">
            <w:pPr>
              <w:spacing w:after="0" w:line="240" w:lineRule="auto"/>
              <w:rPr>
                <w:rFonts w:ascii="Sylfaen" w:hAnsi="Sylfaen"/>
                <w:bCs/>
                <w:sz w:val="20"/>
                <w:szCs w:val="20"/>
                <w:lang w:val="ka-GE"/>
              </w:rPr>
            </w:pPr>
            <w:r w:rsidRPr="00DC2AEC">
              <w:rPr>
                <w:rFonts w:ascii="Sylfaen" w:hAnsi="Sylfaen" w:cs="Sylfaen"/>
                <w:bCs/>
                <w:sz w:val="20"/>
                <w:szCs w:val="20"/>
                <w:lang w:val="ka-GE"/>
              </w:rPr>
              <w:t>პროგრამის</w:t>
            </w:r>
            <w:r>
              <w:rPr>
                <w:rFonts w:ascii="Sylfaen" w:hAnsi="Sylfaen" w:cs="Sylfaen"/>
                <w:bCs/>
                <w:sz w:val="20"/>
                <w:szCs w:val="20"/>
                <w:lang w:val="ka-GE"/>
              </w:rPr>
              <w:t xml:space="preserve"> მოცულობა</w:t>
            </w:r>
            <w:r>
              <w:rPr>
                <w:rFonts w:ascii="Sylfaen" w:hAnsi="Sylfaen"/>
                <w:bCs/>
                <w:sz w:val="20"/>
                <w:szCs w:val="20"/>
                <w:lang w:val="ka-GE"/>
              </w:rPr>
              <w:t xml:space="preserve">  არის 60 კრედიტი</w:t>
            </w:r>
            <w:r w:rsidR="00E97714">
              <w:rPr>
                <w:rFonts w:ascii="Sylfaen" w:hAnsi="Sylfaen"/>
                <w:bCs/>
                <w:sz w:val="20"/>
                <w:szCs w:val="20"/>
                <w:lang w:val="ka-GE"/>
              </w:rPr>
              <w:t xml:space="preserve">, რომელსაც </w:t>
            </w:r>
            <w:r>
              <w:rPr>
                <w:rFonts w:ascii="Sylfaen" w:hAnsi="Sylfaen"/>
                <w:bCs/>
                <w:sz w:val="20"/>
                <w:szCs w:val="20"/>
                <w:lang w:val="ka-GE"/>
              </w:rPr>
              <w:t xml:space="preserve">მესამე სემესტრიდან ძირითად პროგრამასთან </w:t>
            </w:r>
            <w:r w:rsidR="00E97714">
              <w:rPr>
                <w:rFonts w:ascii="Sylfaen" w:hAnsi="Sylfaen"/>
                <w:bCs/>
                <w:sz w:val="20"/>
                <w:szCs w:val="20"/>
                <w:lang w:val="ka-GE"/>
              </w:rPr>
              <w:t>ერთად</w:t>
            </w:r>
            <w:r>
              <w:rPr>
                <w:rFonts w:ascii="Sylfaen" w:hAnsi="Sylfaen"/>
                <w:bCs/>
                <w:sz w:val="20"/>
                <w:szCs w:val="20"/>
                <w:lang w:val="ka-GE"/>
              </w:rPr>
              <w:t xml:space="preserve"> </w:t>
            </w:r>
            <w:r w:rsidR="00E97714">
              <w:rPr>
                <w:rFonts w:ascii="Sylfaen" w:hAnsi="Sylfaen"/>
                <w:bCs/>
                <w:sz w:val="20"/>
                <w:szCs w:val="20"/>
                <w:lang w:val="ka-GE"/>
              </w:rPr>
              <w:t xml:space="preserve">ითვისებენ </w:t>
            </w:r>
            <w:r>
              <w:rPr>
                <w:rFonts w:ascii="Sylfaen" w:hAnsi="Sylfaen"/>
                <w:bCs/>
                <w:sz w:val="20"/>
                <w:szCs w:val="20"/>
                <w:lang w:val="ka-GE"/>
              </w:rPr>
              <w:t>10-10 კრედიტი</w:t>
            </w:r>
            <w:r w:rsidR="00E97714">
              <w:rPr>
                <w:rFonts w:ascii="Sylfaen" w:hAnsi="Sylfaen"/>
                <w:bCs/>
                <w:sz w:val="20"/>
                <w:szCs w:val="20"/>
                <w:lang w:val="ka-GE"/>
              </w:rPr>
              <w:t>ს მოცულობით.</w:t>
            </w:r>
          </w:p>
          <w:p w:rsidR="00D03597" w:rsidRPr="00E97714" w:rsidRDefault="00D03597" w:rsidP="00150C93">
            <w:pPr>
              <w:spacing w:after="0" w:line="240" w:lineRule="auto"/>
              <w:rPr>
                <w:rFonts w:ascii="Sylfaen" w:hAnsi="Sylfaen"/>
                <w:bCs/>
                <w:sz w:val="20"/>
                <w:szCs w:val="20"/>
                <w:lang w:val="ka-GE"/>
              </w:rPr>
            </w:pPr>
          </w:p>
          <w:p w:rsidR="00D03597" w:rsidRPr="00935093" w:rsidRDefault="00D03597" w:rsidP="00150C93">
            <w:pPr>
              <w:spacing w:after="0" w:line="240" w:lineRule="auto"/>
              <w:jc w:val="both"/>
              <w:rPr>
                <w:rFonts w:ascii="Sylfaen" w:hAnsi="Sylfaen" w:cs="Sylfaen"/>
                <w:b/>
                <w:bCs/>
                <w:sz w:val="20"/>
                <w:szCs w:val="20"/>
                <w:lang w:val="ka-GE"/>
              </w:rPr>
            </w:pPr>
            <w:r w:rsidRPr="00935093">
              <w:rPr>
                <w:rFonts w:ascii="Sylfaen" w:hAnsi="Sylfaen" w:cs="Sylfaen"/>
                <w:b/>
                <w:bCs/>
                <w:sz w:val="20"/>
                <w:szCs w:val="20"/>
                <w:lang w:val="ka-GE"/>
              </w:rPr>
              <w:t>სასწავლო გეგმა იხ დანართი</w:t>
            </w:r>
            <w:r w:rsidR="00E97714">
              <w:rPr>
                <w:rFonts w:ascii="Sylfaen" w:hAnsi="Sylfaen" w:cs="Sylfaen"/>
                <w:b/>
                <w:bCs/>
                <w:sz w:val="20"/>
                <w:szCs w:val="20"/>
                <w:lang w:val="ka-GE"/>
              </w:rPr>
              <w:t xml:space="preserve"> 2</w:t>
            </w:r>
            <w:r w:rsidRPr="00935093">
              <w:rPr>
                <w:rFonts w:ascii="Sylfaen" w:hAnsi="Sylfaen" w:cs="Sylfaen"/>
                <w:b/>
                <w:bCs/>
                <w:sz w:val="20"/>
                <w:szCs w:val="20"/>
                <w:lang w:val="ka-GE"/>
              </w:rPr>
              <w:t>.</w:t>
            </w:r>
          </w:p>
          <w:p w:rsidR="00D03597" w:rsidRPr="00935093" w:rsidRDefault="00D03597" w:rsidP="00150C93">
            <w:pPr>
              <w:spacing w:after="0" w:line="240" w:lineRule="auto"/>
              <w:jc w:val="both"/>
              <w:rPr>
                <w:rFonts w:ascii="Sylfaen" w:hAnsi="Sylfaen" w:cs="Sylfaen"/>
                <w:b/>
                <w:bCs/>
                <w:sz w:val="20"/>
                <w:szCs w:val="20"/>
                <w:lang w:val="ka-GE"/>
              </w:rPr>
            </w:pPr>
          </w:p>
        </w:tc>
      </w:tr>
      <w:tr w:rsidR="00D03597" w:rsidRPr="006858BC" w:rsidTr="00150C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D03597" w:rsidRPr="00935093" w:rsidRDefault="00D03597" w:rsidP="00150C93">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სტუდენტის ცოდნის შეფასების სისტემა და კრიტერიუმები/</w:t>
            </w:r>
          </w:p>
        </w:tc>
      </w:tr>
      <w:tr w:rsidR="00D03597" w:rsidRPr="006858BC" w:rsidTr="00150C93">
        <w:tc>
          <w:tcPr>
            <w:tcW w:w="11307" w:type="dxa"/>
            <w:gridSpan w:val="4"/>
            <w:tcBorders>
              <w:top w:val="single" w:sz="18" w:space="0" w:color="auto"/>
              <w:left w:val="single" w:sz="18" w:space="0" w:color="auto"/>
              <w:bottom w:val="single" w:sz="18" w:space="0" w:color="auto"/>
              <w:right w:val="single" w:sz="18" w:space="0" w:color="auto"/>
            </w:tcBorders>
          </w:tcPr>
          <w:p w:rsidR="00D03597" w:rsidRPr="007B7D49" w:rsidRDefault="00D03597" w:rsidP="00D03597">
            <w:pPr>
              <w:spacing w:after="0" w:line="240" w:lineRule="auto"/>
              <w:jc w:val="both"/>
              <w:rPr>
                <w:rFonts w:ascii="Sylfaen" w:eastAsia="Times New Roman" w:hAnsi="Sylfaen" w:cs="Arial Unicode MS"/>
                <w:noProof/>
                <w:sz w:val="20"/>
                <w:szCs w:val="20"/>
                <w:lang w:val="ka-GE" w:eastAsia="ru-RU"/>
              </w:rPr>
            </w:pPr>
            <w:r w:rsidRPr="007B7D49">
              <w:rPr>
                <w:rFonts w:ascii="Sylfaen" w:eastAsia="Times New Roman" w:hAnsi="Sylfaen" w:cs="Sylfaen"/>
                <w:noProof/>
                <w:sz w:val="20"/>
                <w:szCs w:val="20"/>
                <w:lang w:val="ka-GE" w:eastAsia="ru-RU"/>
              </w:rPr>
              <w:t>აკაკი წერეთლის სახელმწიფო უნივერსიტეტში არსებული შეფასების</w:t>
            </w:r>
            <w:r w:rsidRPr="007B7D49">
              <w:rPr>
                <w:rFonts w:ascii="Sylfaen" w:eastAsia="Times New Roman" w:hAnsi="Sylfaen" w:cs="Arial Unicode MS"/>
                <w:noProof/>
                <w:sz w:val="20"/>
                <w:szCs w:val="20"/>
                <w:lang w:val="ka-GE" w:eastAsia="ru-RU"/>
              </w:rPr>
              <w:t xml:space="preserve"> სისტემა იყოფა შემდეგ კომპონენტებად:</w:t>
            </w:r>
          </w:p>
          <w:p w:rsidR="00D03597" w:rsidRPr="007B7D49" w:rsidRDefault="00D03597" w:rsidP="00D03597">
            <w:pPr>
              <w:widowControl w:val="0"/>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7B7D49">
              <w:rPr>
                <w:rFonts w:ascii="Sylfaen" w:eastAsia="Times New Roma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D03597" w:rsidRDefault="00D03597" w:rsidP="00D03597">
            <w:pPr>
              <w:pStyle w:val="ListParagraph"/>
              <w:widowControl w:val="0"/>
              <w:numPr>
                <w:ilvl w:val="0"/>
                <w:numId w:val="28"/>
              </w:num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სტუდენტის აქტივობა სასწავლო სემესტრის განმავლობაში</w:t>
            </w:r>
            <w:r w:rsidRPr="007B7D49">
              <w:rPr>
                <w:rFonts w:ascii="Sylfaen" w:eastAsia="Times New Roman" w:hAnsi="Sylfaen" w:cs="Sylfaen"/>
                <w:i/>
                <w:sz w:val="20"/>
                <w:szCs w:val="20"/>
                <w:lang w:val="ka-GE" w:eastAsia="ru-RU"/>
              </w:rPr>
              <w:t>(მოიცავს შეფასების სხვადასხვა კომპონენტებს)</w:t>
            </w:r>
            <w:r w:rsidRPr="007B7D49">
              <w:rPr>
                <w:rFonts w:ascii="Sylfaen" w:eastAsia="Times New Roman" w:hAnsi="Sylfaen" w:cs="Sylfaen"/>
                <w:sz w:val="20"/>
                <w:szCs w:val="20"/>
                <w:lang w:val="ka-GE" w:eastAsia="ru-RU"/>
              </w:rPr>
              <w:t>-</w:t>
            </w:r>
          </w:p>
          <w:p w:rsidR="00D03597" w:rsidRPr="007B7D49" w:rsidRDefault="00D03597" w:rsidP="00D03597">
            <w:pPr>
              <w:pStyle w:val="ListParagraph"/>
              <w:widowControl w:val="0"/>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30 ქულა;</w:t>
            </w:r>
          </w:p>
          <w:p w:rsidR="00D03597" w:rsidRPr="007B7D49" w:rsidRDefault="00D03597" w:rsidP="00D03597">
            <w:pPr>
              <w:pStyle w:val="ListParagraph"/>
              <w:widowControl w:val="0"/>
              <w:numPr>
                <w:ilvl w:val="0"/>
                <w:numId w:val="28"/>
              </w:num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შუალედური გამოცდა- 30 ქულა;</w:t>
            </w:r>
          </w:p>
          <w:p w:rsidR="00D03597" w:rsidRPr="007B7D49" w:rsidRDefault="00D03597" w:rsidP="00D03597">
            <w:pPr>
              <w:pStyle w:val="ListParagraph"/>
              <w:widowControl w:val="0"/>
              <w:numPr>
                <w:ilvl w:val="0"/>
                <w:numId w:val="28"/>
              </w:num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დასკვნითი გამოცდა - 40 ქულა.</w:t>
            </w:r>
          </w:p>
          <w:p w:rsidR="00D03597" w:rsidRPr="007B7D49" w:rsidRDefault="00D03597" w:rsidP="00D03597">
            <w:pPr>
              <w:widowControl w:val="0"/>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D03597" w:rsidRPr="007B7D49" w:rsidRDefault="00D03597" w:rsidP="00D03597">
            <w:p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შეფასების სისტემა უშვებს:</w:t>
            </w:r>
          </w:p>
          <w:p w:rsidR="00D03597" w:rsidRPr="007B7D49" w:rsidRDefault="00D03597" w:rsidP="00D03597">
            <w:pPr>
              <w:spacing w:after="0" w:line="240" w:lineRule="auto"/>
              <w:jc w:val="both"/>
              <w:rPr>
                <w:rFonts w:ascii="Sylfaen" w:eastAsia="Times New Roman" w:hAnsi="Sylfaen" w:cs="Sylfaen"/>
                <w:sz w:val="20"/>
                <w:szCs w:val="20"/>
                <w:lang w:val="ka-GE" w:eastAsia="ru-RU"/>
              </w:rPr>
            </w:pPr>
          </w:p>
          <w:p w:rsidR="00D03597" w:rsidRPr="007B7D49" w:rsidRDefault="00D03597" w:rsidP="00D03597">
            <w:p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ა) ხუთი სახის დადებით შეფასებას:</w:t>
            </w:r>
          </w:p>
          <w:p w:rsidR="00D03597" w:rsidRPr="007B7D49" w:rsidRDefault="00D03597" w:rsidP="00D03597">
            <w:pPr>
              <w:spacing w:after="0" w:line="240" w:lineRule="auto"/>
              <w:jc w:val="both"/>
              <w:rPr>
                <w:rFonts w:ascii="Sylfaen" w:eastAsia="Times New Roman" w:hAnsi="Sylfaen" w:cs="Sylfaen"/>
                <w:sz w:val="20"/>
                <w:szCs w:val="20"/>
                <w:lang w:val="ka-GE" w:eastAsia="ru-RU"/>
              </w:rPr>
            </w:pPr>
          </w:p>
          <w:p w:rsidR="00D03597" w:rsidRPr="007B7D49" w:rsidRDefault="00D03597" w:rsidP="00D03597">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ა.ა) (A) ფრიადი – შეფასების 91-100 ქულა;</w:t>
            </w:r>
          </w:p>
          <w:p w:rsidR="00D03597" w:rsidRPr="007B7D49" w:rsidRDefault="00D03597" w:rsidP="00D03597">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 xml:space="preserve">ა.ბ) (B) ძალიან კარგი – მაქსიმალური შეფასების 81-90 ქულა; </w:t>
            </w:r>
          </w:p>
          <w:p w:rsidR="00D03597" w:rsidRPr="007B7D49" w:rsidRDefault="00D03597" w:rsidP="00D03597">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ა.გ) (C) კარგი – მაქსიმალური შეფასების 71-80 ქულა;</w:t>
            </w:r>
          </w:p>
          <w:p w:rsidR="00D03597" w:rsidRPr="007B7D49" w:rsidRDefault="00D03597" w:rsidP="00D03597">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 xml:space="preserve">ა.დ) (D) დამაკმაყოფილებელი – მაქსიმალური შეფასების 61-70 ქულა; </w:t>
            </w:r>
          </w:p>
          <w:p w:rsidR="00D03597" w:rsidRPr="007B7D49" w:rsidRDefault="00D03597" w:rsidP="00D03597">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ა.ე) (E) საკმარისი – მაქსიმალური შეფასების 51-60 ქულა.</w:t>
            </w:r>
          </w:p>
          <w:p w:rsidR="00D03597" w:rsidRPr="007B7D49" w:rsidRDefault="00D03597" w:rsidP="00D03597">
            <w:pPr>
              <w:spacing w:after="0" w:line="240" w:lineRule="auto"/>
              <w:jc w:val="both"/>
              <w:rPr>
                <w:rFonts w:ascii="Sylfaen" w:eastAsia="Times New Roman" w:hAnsi="Sylfaen" w:cs="Sylfaen"/>
                <w:sz w:val="20"/>
                <w:szCs w:val="20"/>
                <w:lang w:val="ka-GE" w:eastAsia="ru-RU"/>
              </w:rPr>
            </w:pPr>
          </w:p>
          <w:p w:rsidR="00D03597" w:rsidRPr="007B7D49" w:rsidRDefault="00D03597" w:rsidP="00D03597">
            <w:p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ბ) ორი სახის უარყოფით შეფასებას:</w:t>
            </w:r>
          </w:p>
          <w:p w:rsidR="00D03597" w:rsidRPr="007B7D49" w:rsidRDefault="00D03597" w:rsidP="00D03597">
            <w:pPr>
              <w:spacing w:after="0" w:line="240" w:lineRule="auto"/>
              <w:jc w:val="both"/>
              <w:rPr>
                <w:rFonts w:ascii="Sylfaen" w:eastAsia="Times New Roman" w:hAnsi="Sylfaen" w:cs="Sylfaen"/>
                <w:sz w:val="20"/>
                <w:szCs w:val="20"/>
                <w:lang w:val="ka-GE" w:eastAsia="ru-RU"/>
              </w:rPr>
            </w:pPr>
          </w:p>
          <w:p w:rsidR="00D03597" w:rsidRPr="007B7D49" w:rsidRDefault="00D03597" w:rsidP="00D03597">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ბ.ა) (FX)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D03597" w:rsidRPr="007B7D49" w:rsidRDefault="00D03597" w:rsidP="00D03597">
            <w:pPr>
              <w:spacing w:after="0" w:line="240" w:lineRule="auto"/>
              <w:ind w:left="720"/>
              <w:jc w:val="both"/>
              <w:rPr>
                <w:rFonts w:ascii="Sylfaen" w:eastAsia="Times New Roman" w:hAnsi="Sylfaen" w:cs="Sylfaen"/>
                <w:sz w:val="20"/>
                <w:szCs w:val="20"/>
                <w:lang w:val="ka-GE" w:eastAsia="ru-RU"/>
              </w:rPr>
            </w:pPr>
          </w:p>
          <w:p w:rsidR="00D03597" w:rsidRPr="007B7D49" w:rsidRDefault="00D03597" w:rsidP="00D03597">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 xml:space="preserve">ბ.ბ) (F) ჩაიჭრა – მაქსიმალური შეფასების 40 ქულა და ნაკლები, რაც ნიშნავს, რომ სტუდენტის მიერ ჩატარებული </w:t>
            </w:r>
            <w:r w:rsidRPr="007B7D49">
              <w:rPr>
                <w:rFonts w:ascii="Sylfaen" w:eastAsia="Times New Roman" w:hAnsi="Sylfaen" w:cs="Sylfaen"/>
                <w:sz w:val="20"/>
                <w:szCs w:val="20"/>
                <w:lang w:val="ka-GE" w:eastAsia="ru-RU"/>
              </w:rPr>
              <w:lastRenderedPageBreak/>
              <w:t>სამუშაო არ არის საკმარისი და მას საგანი ახლიდან აქვს შესასწავლი.</w:t>
            </w:r>
          </w:p>
          <w:p w:rsidR="00D03597" w:rsidRPr="007B7D49" w:rsidRDefault="00D03597" w:rsidP="00D03597">
            <w:pPr>
              <w:spacing w:after="0" w:line="240" w:lineRule="auto"/>
              <w:jc w:val="both"/>
              <w:rPr>
                <w:rFonts w:ascii="Sylfaen" w:eastAsia="Times New Roman" w:hAnsi="Sylfaen" w:cs="Sylfaen"/>
                <w:sz w:val="20"/>
                <w:szCs w:val="20"/>
                <w:lang w:val="ka-GE" w:eastAsia="ru-RU"/>
              </w:rPr>
            </w:pPr>
          </w:p>
          <w:p w:rsidR="00D03597" w:rsidRPr="007B7D49" w:rsidRDefault="00D03597" w:rsidP="00D03597">
            <w:pPr>
              <w:spacing w:line="240" w:lineRule="auto"/>
              <w:ind w:left="10" w:right="98"/>
              <w:jc w:val="both"/>
              <w:rPr>
                <w:rFonts w:ascii="Sylfaen" w:eastAsia="Calibri" w:hAnsi="Sylfaen" w:cs="Sylfaen"/>
                <w:sz w:val="20"/>
                <w:szCs w:val="20"/>
                <w:lang w:val="ka-GE" w:eastAsia="ru-RU"/>
              </w:rPr>
            </w:pPr>
            <w:r w:rsidRPr="007B7D49">
              <w:rPr>
                <w:rFonts w:ascii="Sylfaen" w:eastAsia="Calibri" w:hAnsi="Sylfaen" w:cs="Sylfaen"/>
                <w:sz w:val="20"/>
                <w:szCs w:val="20"/>
                <w:lang w:val="ka-GE" w:eastAsia="ru-RU"/>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rsidR="00D03597" w:rsidRPr="007B7D49" w:rsidRDefault="00D03597" w:rsidP="00D03597">
            <w:pPr>
              <w:pStyle w:val="ListParagraph"/>
              <w:numPr>
                <w:ilvl w:val="0"/>
                <w:numId w:val="27"/>
              </w:num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D03597" w:rsidRPr="007B7D49" w:rsidRDefault="00D03597" w:rsidP="00D03597">
            <w:pPr>
              <w:pStyle w:val="ListParagraph"/>
              <w:numPr>
                <w:ilvl w:val="0"/>
                <w:numId w:val="27"/>
              </w:numPr>
              <w:spacing w:line="240" w:lineRule="auto"/>
              <w:jc w:val="both"/>
              <w:rPr>
                <w:rFonts w:ascii="Sylfaen" w:eastAsia="Calibri" w:hAnsi="Sylfaen" w:cs="Sylfaen"/>
                <w:sz w:val="20"/>
                <w:szCs w:val="20"/>
                <w:lang w:val="ka-GE" w:eastAsia="ru-RU"/>
              </w:rPr>
            </w:pPr>
            <w:r w:rsidRPr="007B7D49">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rsidR="00D03597" w:rsidRPr="007924D8" w:rsidRDefault="00D03597" w:rsidP="00D03597">
            <w:pPr>
              <w:pStyle w:val="ListParagraph"/>
              <w:numPr>
                <w:ilvl w:val="0"/>
                <w:numId w:val="27"/>
              </w:numPr>
              <w:spacing w:line="240" w:lineRule="auto"/>
              <w:jc w:val="both"/>
              <w:rPr>
                <w:rFonts w:ascii="Sylfaen" w:eastAsia="Calibri" w:hAnsi="Sylfaen" w:cs="Sylfaen"/>
                <w:sz w:val="20"/>
                <w:szCs w:val="20"/>
                <w:lang w:val="ka-GE" w:eastAsia="ru-RU"/>
              </w:rPr>
            </w:pPr>
            <w:r w:rsidRPr="007924D8">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D03597" w:rsidRPr="007924D8" w:rsidRDefault="00D03597" w:rsidP="00D03597">
            <w:pPr>
              <w:pStyle w:val="ListParagraph"/>
              <w:numPr>
                <w:ilvl w:val="0"/>
                <w:numId w:val="27"/>
              </w:numPr>
              <w:spacing w:line="240" w:lineRule="auto"/>
              <w:jc w:val="both"/>
              <w:rPr>
                <w:rFonts w:ascii="Sylfaen" w:eastAsia="Calibri" w:hAnsi="Sylfaen" w:cs="Sylfaen"/>
                <w:sz w:val="20"/>
                <w:szCs w:val="20"/>
                <w:lang w:val="ka-GE" w:eastAsia="ru-RU"/>
              </w:rPr>
            </w:pPr>
            <w:r w:rsidRPr="007924D8">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D03597" w:rsidRPr="007B7D49" w:rsidRDefault="00D03597" w:rsidP="00D03597">
            <w:pPr>
              <w:spacing w:line="240" w:lineRule="auto"/>
              <w:jc w:val="both"/>
              <w:rPr>
                <w:rFonts w:ascii="Sylfaen" w:hAnsi="Sylfaen" w:cs="Sylfaen"/>
                <w:sz w:val="20"/>
                <w:szCs w:val="20"/>
                <w:lang w:val="ka-GE"/>
              </w:rPr>
            </w:pPr>
            <w:r w:rsidRPr="007B7D49">
              <w:rPr>
                <w:rFonts w:ascii="Sylfaen" w:hAnsi="Sylfaen" w:cs="Sylfaen"/>
                <w:b/>
                <w:i/>
                <w:sz w:val="20"/>
                <w:szCs w:val="20"/>
                <w:u w:val="single"/>
                <w:lang w:val="ka-GE"/>
              </w:rPr>
              <w:t>საფუძველი:</w:t>
            </w:r>
            <w:r w:rsidRPr="007924D8">
              <w:rPr>
                <w:rFonts w:ascii="Sylfaen" w:hAnsi="Sylfaen" w:cs="Sylfaen"/>
                <w:sz w:val="20"/>
                <w:szCs w:val="20"/>
              </w:rPr>
              <w:t>საქართველოსგანათლებისადამეცნიერებისმინისტრის</w:t>
            </w:r>
            <w:r w:rsidRPr="007924D8">
              <w:rPr>
                <w:sz w:val="20"/>
                <w:szCs w:val="20"/>
              </w:rPr>
              <w:t xml:space="preserve"> 2007  </w:t>
            </w:r>
            <w:r w:rsidRPr="007924D8">
              <w:rPr>
                <w:rFonts w:ascii="Sylfaen" w:hAnsi="Sylfaen" w:cs="Sylfaen"/>
                <w:sz w:val="20"/>
                <w:szCs w:val="20"/>
              </w:rPr>
              <w:t>წლის</w:t>
            </w:r>
            <w:r w:rsidRPr="007924D8">
              <w:rPr>
                <w:sz w:val="20"/>
                <w:szCs w:val="20"/>
              </w:rPr>
              <w:t xml:space="preserve"> 5  </w:t>
            </w:r>
            <w:r w:rsidRPr="007924D8">
              <w:rPr>
                <w:rFonts w:ascii="Sylfaen" w:hAnsi="Sylfaen" w:cs="Sylfaen"/>
                <w:sz w:val="20"/>
                <w:szCs w:val="20"/>
              </w:rPr>
              <w:t>იანვრი</w:t>
            </w:r>
            <w:r w:rsidRPr="007924D8">
              <w:rPr>
                <w:rFonts w:ascii="Sylfaen" w:hAnsi="Sylfaen" w:cs="Sylfaen"/>
                <w:sz w:val="20"/>
                <w:szCs w:val="20"/>
                <w:lang w:val="ka-GE"/>
              </w:rPr>
              <w:t xml:space="preserve">ს </w:t>
            </w:r>
            <w:r w:rsidRPr="007924D8">
              <w:rPr>
                <w:rFonts w:ascii="Sylfaen" w:hAnsi="Sylfaen" w:cs="Sylfaen"/>
                <w:sz w:val="20"/>
                <w:szCs w:val="20"/>
              </w:rPr>
              <w:t>ბრძანება</w:t>
            </w:r>
            <w:r w:rsidRPr="007924D8">
              <w:rPr>
                <w:sz w:val="20"/>
                <w:szCs w:val="20"/>
              </w:rPr>
              <w:t xml:space="preserve"> №3</w:t>
            </w:r>
            <w:r w:rsidRPr="007924D8">
              <w:rPr>
                <w:rFonts w:ascii="Sylfaen" w:hAnsi="Sylfaen"/>
                <w:sz w:val="20"/>
                <w:szCs w:val="20"/>
                <w:lang w:val="ka-GE"/>
              </w:rPr>
              <w:t>.</w:t>
            </w:r>
          </w:p>
          <w:p w:rsidR="00D03597" w:rsidRPr="001C35C9" w:rsidRDefault="00D03597" w:rsidP="00D03597">
            <w:pPr>
              <w:spacing w:after="160" w:line="259" w:lineRule="auto"/>
              <w:jc w:val="both"/>
              <w:rPr>
                <w:rFonts w:ascii="Calibri" w:eastAsia="Calibri" w:hAnsi="Calibri"/>
                <w:sz w:val="20"/>
                <w:szCs w:val="20"/>
              </w:rPr>
            </w:pPr>
            <w:r w:rsidRPr="007B7D49">
              <w:rPr>
                <w:rFonts w:ascii="Sylfaen" w:hAnsi="Sylfaen" w:cs="Sylfaen"/>
                <w:b/>
                <w:sz w:val="20"/>
                <w:szCs w:val="20"/>
                <w:u w:val="single"/>
                <w:lang w:val="ka-GE"/>
              </w:rPr>
              <w:t>შენიშვნა:</w:t>
            </w:r>
            <w:r w:rsidRPr="00882905">
              <w:rPr>
                <w:rFonts w:ascii="Sylfaen" w:hAnsi="Sylfaen" w:cs="Sylfaen"/>
                <w:sz w:val="20"/>
                <w:szCs w:val="20"/>
              </w:rPr>
              <w:t>სტუდენტის მიღწევების შეფასების დამატებითი კრიტერიუმებიგასაზღვრულია</w:t>
            </w:r>
            <w:r w:rsidRPr="00882905">
              <w:rPr>
                <w:rFonts w:ascii="Sylfaen" w:hAnsi="Sylfaen" w:cs="Sylfaen"/>
                <w:sz w:val="20"/>
                <w:szCs w:val="20"/>
                <w:lang w:val="ka-GE"/>
              </w:rPr>
              <w:t xml:space="preserve">სასწავლო კურსების </w:t>
            </w:r>
            <w:r w:rsidRPr="00882905">
              <w:rPr>
                <w:rFonts w:ascii="Sylfaen" w:hAnsi="Sylfaen" w:cs="Sylfaen"/>
                <w:sz w:val="20"/>
                <w:szCs w:val="20"/>
              </w:rPr>
              <w:t xml:space="preserve"> სილაბუსით.</w:t>
            </w:r>
          </w:p>
          <w:p w:rsidR="00D03597" w:rsidRPr="00D03597" w:rsidRDefault="00D03597" w:rsidP="00D03597">
            <w:pPr>
              <w:pStyle w:val="ListParagraph"/>
              <w:spacing w:after="160" w:line="259" w:lineRule="auto"/>
              <w:ind w:left="360"/>
              <w:jc w:val="both"/>
              <w:rPr>
                <w:rFonts w:ascii="Calibri" w:eastAsia="Calibri" w:hAnsi="Calibri"/>
                <w:sz w:val="20"/>
                <w:szCs w:val="20"/>
              </w:rPr>
            </w:pPr>
          </w:p>
          <w:p w:rsidR="00D03597" w:rsidRPr="00D03597" w:rsidRDefault="00D03597" w:rsidP="00D03597">
            <w:pPr>
              <w:pStyle w:val="ListParagraph"/>
              <w:spacing w:after="160" w:line="259" w:lineRule="auto"/>
              <w:ind w:left="360"/>
              <w:jc w:val="both"/>
              <w:rPr>
                <w:rFonts w:ascii="Calibri" w:eastAsia="Calibri" w:hAnsi="Calibri"/>
                <w:sz w:val="20"/>
                <w:szCs w:val="20"/>
              </w:rPr>
            </w:pPr>
          </w:p>
          <w:p w:rsidR="00D03597" w:rsidRPr="00073AC5" w:rsidRDefault="00D03597" w:rsidP="00150C93">
            <w:pPr>
              <w:pStyle w:val="ListParagraph"/>
              <w:numPr>
                <w:ilvl w:val="0"/>
                <w:numId w:val="26"/>
              </w:numPr>
              <w:spacing w:after="160" w:line="259" w:lineRule="auto"/>
              <w:ind w:left="360"/>
              <w:jc w:val="both"/>
              <w:rPr>
                <w:rFonts w:ascii="Calibri" w:eastAsia="Calibri" w:hAnsi="Calibri"/>
                <w:sz w:val="20"/>
                <w:szCs w:val="20"/>
              </w:rPr>
            </w:pPr>
            <w:r w:rsidRPr="00073AC5">
              <w:rPr>
                <w:rFonts w:ascii="Sylfaen" w:hAnsi="Sylfaen" w:cs="Sylfaen"/>
                <w:sz w:val="20"/>
                <w:szCs w:val="20"/>
              </w:rPr>
              <w:t xml:space="preserve">სტუდენტის მიღწევების შეფასების დამატებითი კრიტერიუმებიგანისაზღვრება </w:t>
            </w:r>
            <w:r w:rsidRPr="00073AC5">
              <w:rPr>
                <w:rFonts w:ascii="Sylfaen" w:hAnsi="Sylfaen" w:cs="Sylfaen"/>
                <w:sz w:val="20"/>
                <w:szCs w:val="20"/>
                <w:lang w:val="ka-GE"/>
              </w:rPr>
              <w:t xml:space="preserve">სასწავლო კურსების </w:t>
            </w:r>
            <w:r w:rsidRPr="00073AC5">
              <w:rPr>
                <w:rFonts w:ascii="Sylfaen" w:hAnsi="Sylfaen" w:cs="Sylfaen"/>
                <w:sz w:val="20"/>
                <w:szCs w:val="20"/>
              </w:rPr>
              <w:t xml:space="preserve"> სილაბუსით.</w:t>
            </w:r>
          </w:p>
          <w:p w:rsidR="00D03597" w:rsidRPr="00CB6C59" w:rsidRDefault="00D03597" w:rsidP="00150C93">
            <w:pPr>
              <w:numPr>
                <w:ilvl w:val="0"/>
                <w:numId w:val="23"/>
              </w:numPr>
              <w:spacing w:after="160" w:line="259" w:lineRule="auto"/>
              <w:ind w:left="0"/>
              <w:contextualSpacing/>
              <w:jc w:val="both"/>
              <w:rPr>
                <w:rFonts w:ascii="Calibri" w:eastAsia="Calibri" w:hAnsi="Calibri"/>
                <w:sz w:val="20"/>
                <w:szCs w:val="20"/>
              </w:rPr>
            </w:pPr>
          </w:p>
        </w:tc>
      </w:tr>
      <w:tr w:rsidR="00D03597" w:rsidRPr="006858BC" w:rsidTr="00150C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D03597" w:rsidRPr="00935093" w:rsidRDefault="00D03597" w:rsidP="00150C93">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დასაქმების სფეროები</w:t>
            </w:r>
          </w:p>
        </w:tc>
      </w:tr>
      <w:tr w:rsidR="00D03597" w:rsidRPr="006858BC" w:rsidTr="00150C93">
        <w:tc>
          <w:tcPr>
            <w:tcW w:w="11307" w:type="dxa"/>
            <w:gridSpan w:val="4"/>
            <w:tcBorders>
              <w:top w:val="single" w:sz="18" w:space="0" w:color="auto"/>
              <w:left w:val="single" w:sz="18" w:space="0" w:color="auto"/>
              <w:bottom w:val="single" w:sz="18" w:space="0" w:color="auto"/>
              <w:right w:val="single" w:sz="18" w:space="0" w:color="auto"/>
            </w:tcBorders>
          </w:tcPr>
          <w:p w:rsidR="00D03597" w:rsidRPr="00060A3D" w:rsidRDefault="00D03597" w:rsidP="00150C93">
            <w:pPr>
              <w:jc w:val="both"/>
              <w:rPr>
                <w:rFonts w:ascii="Sylfaen" w:hAnsi="Sylfaen" w:cs="Sylfaen"/>
                <w:sz w:val="20"/>
                <w:szCs w:val="20"/>
                <w:lang w:val="ka-GE"/>
              </w:rPr>
            </w:pPr>
            <w:r w:rsidRPr="00CB3C5D">
              <w:rPr>
                <w:rFonts w:ascii="Sylfaen" w:hAnsi="Sylfaen" w:cs="Sylfaen"/>
                <w:sz w:val="20"/>
                <w:szCs w:val="20"/>
                <w:lang w:val="ka-GE"/>
              </w:rPr>
              <w:t>ქვეყნის  მასშტაბით არსებული ბიზნეს სექტორის ქვედა დონის მენეჯერების თანამდებობა, ფინანსური ინსტიტუტები, შემოსავლების სამსახური, კერძო თუ საჯარო მმართველობის ორგანოების საფინანსო-ეკონომიკურ სამსახურები და მარკეტინგული განყოფილებები, საერთაშორისო ორგანიზაციები და ა.შ</w:t>
            </w:r>
            <w:r>
              <w:rPr>
                <w:rFonts w:ascii="Sylfaen" w:hAnsi="Sylfaen" w:cs="Sylfaen"/>
                <w:sz w:val="20"/>
                <w:szCs w:val="20"/>
                <w:lang w:val="ka-GE"/>
              </w:rPr>
              <w:t>.</w:t>
            </w:r>
          </w:p>
        </w:tc>
      </w:tr>
      <w:tr w:rsidR="00D03597" w:rsidRPr="006858BC" w:rsidTr="00150C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D03597" w:rsidRPr="00935093" w:rsidRDefault="00D03597" w:rsidP="00150C93">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D03597" w:rsidRPr="006858BC" w:rsidTr="00150C93">
        <w:tc>
          <w:tcPr>
            <w:tcW w:w="11307" w:type="dxa"/>
            <w:gridSpan w:val="4"/>
            <w:tcBorders>
              <w:top w:val="single" w:sz="18" w:space="0" w:color="auto"/>
              <w:left w:val="single" w:sz="18" w:space="0" w:color="auto"/>
              <w:bottom w:val="single" w:sz="18" w:space="0" w:color="auto"/>
              <w:right w:val="single" w:sz="18" w:space="0" w:color="auto"/>
            </w:tcBorders>
          </w:tcPr>
          <w:p w:rsidR="00D03597" w:rsidRPr="002B2B73" w:rsidRDefault="00D03597" w:rsidP="00150C93">
            <w:pPr>
              <w:autoSpaceDE w:val="0"/>
              <w:autoSpaceDN w:val="0"/>
              <w:adjustRightInd w:val="0"/>
              <w:spacing w:after="0" w:line="240" w:lineRule="auto"/>
              <w:jc w:val="both"/>
              <w:rPr>
                <w:rFonts w:ascii="Sylfaen" w:hAnsi="Sylfaen" w:cs="Sylfaen"/>
                <w:b/>
                <w:sz w:val="20"/>
                <w:szCs w:val="20"/>
              </w:rPr>
            </w:pPr>
            <w:r w:rsidRPr="00CB3C5D">
              <w:rPr>
                <w:rFonts w:ascii="Sylfaen" w:hAnsi="Sylfaen" w:cs="Sylfaen"/>
                <w:b/>
                <w:sz w:val="20"/>
                <w:szCs w:val="20"/>
              </w:rPr>
              <w:t xml:space="preserve">საგანმანათლებლო პროგრამის განხორციელებისათვის აუცილებელიადამიანური </w:t>
            </w:r>
            <w:r w:rsidRPr="00CB3C5D">
              <w:rPr>
                <w:rFonts w:ascii="Sylfaen" w:hAnsi="Sylfaen" w:cs="Sylfaen"/>
                <w:b/>
                <w:sz w:val="20"/>
                <w:szCs w:val="20"/>
                <w:lang w:val="ka-GE"/>
              </w:rPr>
              <w:t xml:space="preserve"> რესურსები: </w:t>
            </w:r>
            <w:r w:rsidRPr="00CB3C5D">
              <w:rPr>
                <w:rFonts w:ascii="Sylfaen" w:hAnsi="Sylfaen" w:cs="Sylfaen"/>
                <w:sz w:val="20"/>
                <w:szCs w:val="20"/>
                <w:lang w:val="ka-GE"/>
              </w:rPr>
              <w:t xml:space="preserve">პროგრამას ემსახურება </w:t>
            </w:r>
            <w:r>
              <w:rPr>
                <w:rFonts w:ascii="Sylfaen" w:hAnsi="Sylfaen" w:cs="Sylfaen"/>
                <w:sz w:val="20"/>
                <w:szCs w:val="20"/>
                <w:lang w:val="ka-GE"/>
              </w:rPr>
              <w:t>ბიზნესის ადმინისტრირების დეპარტამენტის როგორც</w:t>
            </w:r>
            <w:r w:rsidRPr="00CB3C5D">
              <w:rPr>
                <w:rFonts w:ascii="Sylfaen" w:hAnsi="Sylfaen" w:cs="Sylfaen"/>
                <w:sz w:val="20"/>
                <w:szCs w:val="20"/>
                <w:lang w:val="ka-GE"/>
              </w:rPr>
              <w:t xml:space="preserve"> აკადემიური პერსონალი, ისე დოქტორანტები და მოწვეული პრაქტიკოსი სპეციალისტები, მათ </w:t>
            </w:r>
            <w:r w:rsidRPr="002B2B73">
              <w:rPr>
                <w:rFonts w:ascii="Sylfaen" w:hAnsi="Sylfaen" w:cs="Sylfaen"/>
                <w:sz w:val="20"/>
                <w:szCs w:val="20"/>
                <w:lang w:val="ka-GE"/>
              </w:rPr>
              <w:t>შორის:</w:t>
            </w:r>
            <w:r w:rsidR="00E97714">
              <w:rPr>
                <w:rFonts w:ascii="Sylfaen" w:hAnsi="Sylfaen" w:cs="Sylfaen"/>
                <w:sz w:val="20"/>
                <w:szCs w:val="20"/>
                <w:lang w:val="ka-GE"/>
              </w:rPr>
              <w:t xml:space="preserve"> </w:t>
            </w:r>
            <w:r w:rsidRPr="002B2B73">
              <w:rPr>
                <w:rFonts w:ascii="Sylfaen" w:hAnsi="Sylfaen" w:cs="Sylfaen"/>
                <w:sz w:val="20"/>
                <w:szCs w:val="20"/>
                <w:lang w:val="ka-GE"/>
              </w:rPr>
              <w:t>ასოცირებული პროფესორი - 12;</w:t>
            </w:r>
            <w:r w:rsidR="00E97714">
              <w:rPr>
                <w:rFonts w:ascii="Sylfaen" w:hAnsi="Sylfaen" w:cs="Sylfaen"/>
                <w:sz w:val="20"/>
                <w:szCs w:val="20"/>
                <w:lang w:val="ka-GE"/>
              </w:rPr>
              <w:t xml:space="preserve"> </w:t>
            </w:r>
            <w:r w:rsidRPr="002B2B73">
              <w:rPr>
                <w:rFonts w:ascii="Sylfaen" w:hAnsi="Sylfaen" w:cs="Sylfaen"/>
                <w:sz w:val="20"/>
                <w:szCs w:val="20"/>
                <w:lang w:val="ka-GE"/>
              </w:rPr>
              <w:t>ასისტენტ პროფესორი - 3;</w:t>
            </w:r>
            <w:r w:rsidR="00E97714">
              <w:rPr>
                <w:rFonts w:ascii="Sylfaen" w:hAnsi="Sylfaen" w:cs="Sylfaen"/>
                <w:sz w:val="20"/>
                <w:szCs w:val="20"/>
                <w:lang w:val="ka-GE"/>
              </w:rPr>
              <w:t xml:space="preserve"> </w:t>
            </w:r>
            <w:r w:rsidRPr="002B2B73">
              <w:rPr>
                <w:rFonts w:ascii="Sylfaen" w:hAnsi="Sylfaen" w:cs="Sylfaen"/>
                <w:sz w:val="20"/>
                <w:szCs w:val="20"/>
                <w:lang w:val="ka-GE"/>
              </w:rPr>
              <w:t xml:space="preserve">დოქტორანტები - </w:t>
            </w:r>
            <w:r w:rsidR="00E97714">
              <w:rPr>
                <w:rFonts w:ascii="Sylfaen" w:hAnsi="Sylfaen" w:cs="Sylfaen"/>
                <w:sz w:val="20"/>
                <w:szCs w:val="20"/>
                <w:lang w:val="ka-GE"/>
              </w:rPr>
              <w:t>3</w:t>
            </w:r>
            <w:r w:rsidRPr="002B2B73">
              <w:rPr>
                <w:rFonts w:ascii="Sylfaen" w:hAnsi="Sylfaen" w:cs="Sylfaen"/>
                <w:sz w:val="20"/>
                <w:szCs w:val="20"/>
                <w:lang w:val="ka-GE"/>
              </w:rPr>
              <w:t>;</w:t>
            </w:r>
            <w:r w:rsidR="00E97714">
              <w:rPr>
                <w:rFonts w:ascii="Sylfaen" w:hAnsi="Sylfaen" w:cs="Sylfaen"/>
                <w:sz w:val="20"/>
                <w:szCs w:val="20"/>
                <w:lang w:val="ka-GE"/>
              </w:rPr>
              <w:t xml:space="preserve"> </w:t>
            </w:r>
            <w:r w:rsidRPr="002B2B73">
              <w:rPr>
                <w:rFonts w:ascii="Sylfaen" w:hAnsi="Sylfaen" w:cs="Sylfaen"/>
                <w:sz w:val="20"/>
                <w:szCs w:val="20"/>
                <w:lang w:val="ka-GE"/>
              </w:rPr>
              <w:t xml:space="preserve">მოწვეული </w:t>
            </w:r>
            <w:r w:rsidR="00E97714">
              <w:rPr>
                <w:rFonts w:ascii="Sylfaen" w:hAnsi="Sylfaen" w:cs="Sylfaen"/>
                <w:sz w:val="20"/>
                <w:szCs w:val="20"/>
                <w:lang w:val="ka-GE"/>
              </w:rPr>
              <w:t xml:space="preserve">სპეციალისტი </w:t>
            </w:r>
            <w:r w:rsidRPr="002B2B73">
              <w:rPr>
                <w:rFonts w:ascii="Sylfaen" w:hAnsi="Sylfaen" w:cs="Sylfaen"/>
                <w:sz w:val="20"/>
                <w:szCs w:val="20"/>
                <w:lang w:val="ka-GE"/>
              </w:rPr>
              <w:t>- 3.</w:t>
            </w:r>
          </w:p>
          <w:p w:rsidR="00D03597" w:rsidRPr="00060A3D" w:rsidRDefault="00D03597" w:rsidP="00150C93">
            <w:pPr>
              <w:autoSpaceDE w:val="0"/>
              <w:autoSpaceDN w:val="0"/>
              <w:adjustRightInd w:val="0"/>
              <w:spacing w:after="0" w:line="240" w:lineRule="auto"/>
              <w:jc w:val="both"/>
              <w:rPr>
                <w:rFonts w:ascii="Sylfaen" w:hAnsi="Sylfaen" w:cs="Sylfaen"/>
                <w:b/>
                <w:color w:val="FF0000"/>
                <w:sz w:val="20"/>
                <w:szCs w:val="20"/>
              </w:rPr>
            </w:pPr>
          </w:p>
          <w:p w:rsidR="00E97714" w:rsidRPr="00DD5A17" w:rsidRDefault="00D03597" w:rsidP="00E97714">
            <w:pPr>
              <w:autoSpaceDE w:val="0"/>
              <w:autoSpaceDN w:val="0"/>
              <w:adjustRightInd w:val="0"/>
              <w:spacing w:after="0" w:line="240" w:lineRule="auto"/>
              <w:jc w:val="both"/>
              <w:rPr>
                <w:rFonts w:ascii="Sylfaen" w:hAnsi="Sylfaen" w:cs="Sylfaen"/>
                <w:b/>
                <w:sz w:val="20"/>
                <w:szCs w:val="20"/>
              </w:rPr>
            </w:pPr>
            <w:r w:rsidRPr="00CB3C5D">
              <w:rPr>
                <w:rFonts w:ascii="Sylfaen" w:hAnsi="Sylfaen" w:cs="Sylfaen"/>
                <w:b/>
                <w:sz w:val="20"/>
                <w:szCs w:val="20"/>
              </w:rPr>
              <w:t>საგანმანათლებლო პროგრამის განხორციელებისათვის აუცილებელი</w:t>
            </w:r>
            <w:r>
              <w:rPr>
                <w:rFonts w:ascii="Sylfaen" w:hAnsi="Sylfaen" w:cs="Sylfaen"/>
                <w:b/>
                <w:sz w:val="20"/>
                <w:szCs w:val="20"/>
                <w:lang w:val="ka-GE"/>
              </w:rPr>
              <w:t xml:space="preserve"> მ</w:t>
            </w:r>
            <w:r w:rsidRPr="00CB3C5D">
              <w:rPr>
                <w:rFonts w:ascii="Sylfaen" w:hAnsi="Sylfaen" w:cs="Sylfaen"/>
                <w:b/>
                <w:sz w:val="20"/>
                <w:szCs w:val="20"/>
                <w:lang w:val="ka-GE"/>
              </w:rPr>
              <w:t xml:space="preserve">ატერიალური რესურსები: </w:t>
            </w:r>
            <w:r w:rsidR="00E97714" w:rsidRPr="00DD5A17">
              <w:rPr>
                <w:rFonts w:ascii="Sylfaen" w:hAnsi="Sylfaen" w:cs="Sylfaen"/>
                <w:sz w:val="20"/>
                <w:szCs w:val="20"/>
                <w:lang w:val="ka-GE"/>
              </w:rPr>
              <w:t>ბიზნესის ადმინისტრირების პროგრამის განსახორციელებლად გამოიყენება  შემდეგი მატერიალური რესურსები: აწსუ-ს</w:t>
            </w:r>
            <w:r w:rsidR="00E97714" w:rsidRPr="00DD5A17">
              <w:rPr>
                <w:rFonts w:ascii="Sylfaen" w:hAnsi="Sylfaen" w:cs="Arial"/>
                <w:sz w:val="20"/>
                <w:szCs w:val="20"/>
                <w:lang w:val="ka-GE"/>
              </w:rPr>
              <w:t xml:space="preserve">სასწავლო </w:t>
            </w:r>
            <w:r w:rsidR="00E97714" w:rsidRPr="00DD5A17">
              <w:rPr>
                <w:rFonts w:ascii="Sylfaen" w:hAnsi="Sylfaen" w:cs="Sylfaen"/>
                <w:sz w:val="20"/>
                <w:szCs w:val="20"/>
              </w:rPr>
              <w:t>კორპუსები</w:t>
            </w:r>
            <w:r w:rsidR="00E97714" w:rsidRPr="00DD5A17">
              <w:rPr>
                <w:rFonts w:ascii="Sylfaen" w:hAnsi="Sylfaen" w:cs="Sylfaen"/>
                <w:sz w:val="20"/>
                <w:szCs w:val="20"/>
                <w:lang w:val="ka-GE"/>
              </w:rPr>
              <w:t xml:space="preserve"> (მისამართი: ქუთაისი, თამარ მეფის ქუჩა №59,  № </w:t>
            </w:r>
            <w:r w:rsidR="00E97714">
              <w:rPr>
                <w:rFonts w:ascii="Sylfaen" w:hAnsi="Sylfaen" w:cs="Sylfaen"/>
                <w:sz w:val="20"/>
                <w:szCs w:val="20"/>
              </w:rPr>
              <w:t xml:space="preserve">I, II </w:t>
            </w:r>
            <w:r w:rsidR="00E97714">
              <w:rPr>
                <w:rFonts w:ascii="Sylfaen" w:hAnsi="Sylfaen" w:cs="Sylfaen"/>
                <w:sz w:val="20"/>
                <w:szCs w:val="20"/>
                <w:lang w:val="ka-GE"/>
              </w:rPr>
              <w:t xml:space="preserve">და </w:t>
            </w:r>
            <w:r w:rsidR="00E97714">
              <w:rPr>
                <w:rFonts w:ascii="Sylfaen" w:hAnsi="Sylfaen" w:cs="Sylfaen"/>
                <w:sz w:val="20"/>
                <w:szCs w:val="20"/>
              </w:rPr>
              <w:t>III</w:t>
            </w:r>
            <w:r w:rsidR="00E97714" w:rsidRPr="00DD5A17">
              <w:rPr>
                <w:rFonts w:ascii="Sylfaen" w:hAnsi="Sylfaen" w:cs="Arial"/>
                <w:sz w:val="20"/>
                <w:szCs w:val="20"/>
                <w:lang w:val="ka-GE"/>
              </w:rPr>
              <w:t xml:space="preserve"> სასწავლო კორპუსი</w:t>
            </w:r>
            <w:r w:rsidR="00E97714">
              <w:rPr>
                <w:rFonts w:ascii="Sylfaen" w:hAnsi="Sylfaen" w:cs="Arial"/>
                <w:sz w:val="20"/>
                <w:szCs w:val="20"/>
                <w:lang w:val="ka-GE"/>
              </w:rPr>
              <w:t xml:space="preserve">; ქ.ქითაისი, </w:t>
            </w:r>
            <w:r w:rsidR="00E97714" w:rsidRPr="00DD5A17">
              <w:rPr>
                <w:rFonts w:ascii="Sylfaen" w:hAnsi="Sylfaen" w:cs="Arial"/>
                <w:sz w:val="20"/>
                <w:szCs w:val="20"/>
                <w:lang w:val="ka-GE"/>
              </w:rPr>
              <w:t xml:space="preserve">ი.ჭავჭავაძის გამზირი </w:t>
            </w:r>
            <w:r w:rsidR="00E97714" w:rsidRPr="00DD5A17">
              <w:rPr>
                <w:rFonts w:ascii="Sylfaen" w:hAnsi="Sylfaen" w:cs="Sylfaen"/>
                <w:sz w:val="20"/>
                <w:szCs w:val="20"/>
                <w:lang w:val="ka-GE"/>
              </w:rPr>
              <w:t>№21),</w:t>
            </w:r>
            <w:r w:rsidR="00E97714">
              <w:rPr>
                <w:rFonts w:ascii="Sylfaen" w:hAnsi="Sylfaen" w:cs="Sylfaen"/>
                <w:sz w:val="20"/>
                <w:szCs w:val="20"/>
                <w:lang w:val="ka-GE"/>
              </w:rPr>
              <w:t xml:space="preserve"> </w:t>
            </w:r>
            <w:r w:rsidR="00E97714" w:rsidRPr="00DD5A17">
              <w:rPr>
                <w:rFonts w:ascii="Sylfaen" w:hAnsi="Sylfaen" w:cs="Arial"/>
                <w:sz w:val="20"/>
                <w:szCs w:val="20"/>
                <w:lang w:val="ka-GE"/>
              </w:rPr>
              <w:t>ვასილ ჩანტლაძის სახელობის აუდიტორია</w:t>
            </w:r>
            <w:r w:rsidR="00E97714">
              <w:rPr>
                <w:rFonts w:ascii="Sylfaen" w:hAnsi="Sylfaen" w:cs="Arial"/>
                <w:sz w:val="20"/>
                <w:szCs w:val="20"/>
                <w:lang w:val="ka-GE"/>
              </w:rPr>
              <w:t xml:space="preserve">; </w:t>
            </w:r>
            <w:r w:rsidR="00E97714" w:rsidRPr="00DD5A17">
              <w:rPr>
                <w:rFonts w:ascii="Sylfaen" w:hAnsi="Sylfaen" w:cs="Arial"/>
                <w:sz w:val="20"/>
                <w:szCs w:val="20"/>
                <w:lang w:val="ka-GE"/>
              </w:rPr>
              <w:t xml:space="preserve"> </w:t>
            </w:r>
            <w:r w:rsidR="00E97714" w:rsidRPr="00DD5A17">
              <w:rPr>
                <w:rFonts w:ascii="Sylfaen" w:hAnsi="Sylfaen" w:cs="Sylfaen"/>
                <w:sz w:val="20"/>
                <w:szCs w:val="20"/>
              </w:rPr>
              <w:t>ბიბლიოთეკა</w:t>
            </w:r>
            <w:r w:rsidR="00E97714" w:rsidRPr="00DD5A17">
              <w:rPr>
                <w:rFonts w:ascii="Sylfaen" w:hAnsi="Sylfaen" w:cs="Sylfaen"/>
                <w:sz w:val="20"/>
                <w:szCs w:val="20"/>
                <w:lang w:val="ka-GE"/>
              </w:rPr>
              <w:t xml:space="preserve"> და სამკითხველო დარბაზები</w:t>
            </w:r>
            <w:r w:rsidR="00E97714" w:rsidRPr="00DD5A17">
              <w:rPr>
                <w:rFonts w:ascii="Sylfaen" w:hAnsi="Sylfaen" w:cs="Arial"/>
                <w:sz w:val="20"/>
                <w:szCs w:val="20"/>
                <w:lang w:val="ka-GE"/>
              </w:rPr>
              <w:t>;</w:t>
            </w:r>
            <w:r w:rsidR="00E97714">
              <w:rPr>
                <w:rFonts w:ascii="Sylfaen" w:hAnsi="Sylfaen" w:cs="Arial"/>
                <w:sz w:val="20"/>
                <w:szCs w:val="20"/>
              </w:rPr>
              <w:t xml:space="preserve"> </w:t>
            </w:r>
            <w:r w:rsidR="00E97714" w:rsidRPr="00DD5A17">
              <w:rPr>
                <w:rFonts w:ascii="Sylfaen" w:hAnsi="Sylfaen" w:cs="Sylfaen"/>
                <w:sz w:val="20"/>
                <w:szCs w:val="20"/>
              </w:rPr>
              <w:t>დეპარტამენტში</w:t>
            </w:r>
            <w:r w:rsidR="00E97714">
              <w:rPr>
                <w:rFonts w:ascii="Sylfaen" w:hAnsi="Sylfaen" w:cs="Sylfaen"/>
                <w:sz w:val="20"/>
                <w:szCs w:val="20"/>
                <w:lang w:val="ka-GE"/>
              </w:rPr>
              <w:t xml:space="preserve"> </w:t>
            </w:r>
            <w:r w:rsidR="00E97714" w:rsidRPr="00DD5A17">
              <w:rPr>
                <w:rFonts w:ascii="Sylfaen" w:hAnsi="Sylfaen" w:cs="Sylfaen"/>
                <w:sz w:val="20"/>
                <w:szCs w:val="20"/>
              </w:rPr>
              <w:t>არსებული</w:t>
            </w:r>
            <w:r w:rsidR="00E97714" w:rsidRPr="00DD5A17">
              <w:rPr>
                <w:rFonts w:ascii="Sylfaen" w:hAnsi="Sylfaen" w:cs="Sylfaen"/>
                <w:sz w:val="20"/>
                <w:szCs w:val="20"/>
                <w:lang w:val="ka-GE"/>
              </w:rPr>
              <w:t xml:space="preserve"> სალიტერატურო</w:t>
            </w:r>
            <w:r w:rsidR="00E97714">
              <w:rPr>
                <w:rFonts w:ascii="Sylfaen" w:hAnsi="Sylfaen" w:cs="Sylfaen"/>
                <w:sz w:val="20"/>
                <w:szCs w:val="20"/>
                <w:lang w:val="ka-GE"/>
              </w:rPr>
              <w:t xml:space="preserve"> </w:t>
            </w:r>
            <w:r w:rsidR="00E97714" w:rsidRPr="00DD5A17">
              <w:rPr>
                <w:rFonts w:ascii="Sylfaen" w:hAnsi="Sylfaen" w:cs="Sylfaen"/>
                <w:sz w:val="20"/>
                <w:szCs w:val="20"/>
              </w:rPr>
              <w:t>ფონდი</w:t>
            </w:r>
            <w:r w:rsidR="00E97714">
              <w:rPr>
                <w:rFonts w:ascii="Sylfaen" w:hAnsi="Sylfaen" w:cs="Arial"/>
                <w:sz w:val="20"/>
                <w:szCs w:val="20"/>
              </w:rPr>
              <w:t>.</w:t>
            </w:r>
            <w:r w:rsidR="00E97714">
              <w:rPr>
                <w:rFonts w:ascii="Sylfaen" w:hAnsi="Sylfaen" w:cs="Arial"/>
                <w:sz w:val="20"/>
                <w:szCs w:val="20"/>
                <w:lang w:val="ka-GE"/>
              </w:rPr>
              <w:t xml:space="preserve"> პროგრამით გათვალისწინებული პრაქტიკული უნარ-ჩვევების განვითარების მიზნით </w:t>
            </w:r>
            <w:r w:rsidR="00E97714" w:rsidRPr="00BB7C06">
              <w:rPr>
                <w:rFonts w:ascii="Sylfaen" w:hAnsi="Sylfaen" w:cs="Arial"/>
                <w:sz w:val="20"/>
                <w:szCs w:val="20"/>
              </w:rPr>
              <w:t>№</w:t>
            </w:r>
            <w:r w:rsidR="00E97714">
              <w:rPr>
                <w:rFonts w:ascii="Sylfaen" w:hAnsi="Sylfaen" w:cs="Arial"/>
                <w:sz w:val="20"/>
                <w:szCs w:val="20"/>
                <w:lang w:val="ka-GE"/>
              </w:rPr>
              <w:t>1118 და 2205 აუდიტორიებში განთავსებულ კომპიუტერებში ჩატვირთულია „ბანკი 2000-ის“ და  ბუღალტერიის კომპიუტერული სასწავლო პროგრამები - „ORIS ბუღალტერია“ და „INFO ბუღალტერია“.</w:t>
            </w:r>
          </w:p>
          <w:p w:rsidR="00D03597" w:rsidRPr="00E97714" w:rsidRDefault="00D03597" w:rsidP="00150C93">
            <w:pPr>
              <w:spacing w:after="0" w:line="240" w:lineRule="auto"/>
              <w:rPr>
                <w:rFonts w:ascii="Sylfaen" w:hAnsi="Sylfaen" w:cs="Sylfaen"/>
                <w:b/>
                <w:bCs/>
                <w:sz w:val="20"/>
                <w:szCs w:val="20"/>
              </w:rPr>
            </w:pPr>
          </w:p>
        </w:tc>
      </w:tr>
      <w:tr w:rsidR="00D03597" w:rsidRPr="006858BC" w:rsidTr="00150C93">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D03597" w:rsidRPr="006858BC" w:rsidRDefault="00D03597" w:rsidP="00150C93">
            <w:pPr>
              <w:rPr>
                <w:rFonts w:ascii="Sylfaen" w:hAnsi="Sylfaen"/>
                <w:b/>
                <w:u w:val="single"/>
                <w:lang w:val="ka-GE"/>
              </w:rPr>
            </w:pPr>
          </w:p>
        </w:tc>
      </w:tr>
    </w:tbl>
    <w:p w:rsidR="000E25B1" w:rsidRDefault="000E25B1" w:rsidP="000E25B1">
      <w:pPr>
        <w:spacing w:after="0"/>
        <w:jc w:val="right"/>
        <w:rPr>
          <w:rFonts w:ascii="Sylfaen" w:hAnsi="Sylfaen"/>
          <w:lang w:val="ka-GE"/>
        </w:rPr>
        <w:sectPr w:rsidR="000E25B1" w:rsidSect="00A92EA6">
          <w:pgSz w:w="12240" w:h="15840"/>
          <w:pgMar w:top="0" w:right="1701" w:bottom="0" w:left="426" w:header="720" w:footer="720" w:gutter="0"/>
          <w:cols w:space="720"/>
        </w:sectPr>
      </w:pPr>
    </w:p>
    <w:p w:rsidR="000E25B1" w:rsidRPr="009B02BB" w:rsidRDefault="000E25B1" w:rsidP="000E25B1">
      <w:pPr>
        <w:spacing w:after="0"/>
        <w:jc w:val="right"/>
        <w:rPr>
          <w:rFonts w:ascii="Sylfaen" w:hAnsi="Sylfaen"/>
          <w:lang w:val="ka-GE"/>
        </w:rPr>
      </w:pPr>
      <w:r>
        <w:rPr>
          <w:rFonts w:ascii="Sylfaen" w:hAnsi="Sylfaen"/>
          <w:lang w:val="ka-GE"/>
        </w:rPr>
        <w:lastRenderedPageBreak/>
        <w:t xml:space="preserve">დანართი </w:t>
      </w:r>
      <w:r w:rsidR="00E97714">
        <w:rPr>
          <w:rFonts w:ascii="Sylfaen" w:hAnsi="Sylfaen"/>
          <w:lang w:val="ka-GE"/>
        </w:rPr>
        <w:t>2</w:t>
      </w:r>
    </w:p>
    <w:p w:rsidR="000E25B1" w:rsidRDefault="000E25B1" w:rsidP="000E25B1">
      <w:pPr>
        <w:autoSpaceDE w:val="0"/>
        <w:autoSpaceDN w:val="0"/>
        <w:adjustRightInd w:val="0"/>
        <w:spacing w:after="0"/>
        <w:jc w:val="center"/>
        <w:rPr>
          <w:rFonts w:ascii="Sylfaen" w:hAnsi="Sylfaen" w:cs="Sylfaen"/>
          <w:b/>
        </w:rPr>
      </w:pPr>
      <w:r w:rsidRPr="002232BE">
        <w:rPr>
          <w:b/>
          <w:noProof/>
        </w:rPr>
        <w:drawing>
          <wp:inline distT="0" distB="0" distL="0" distR="0">
            <wp:extent cx="7617925" cy="7048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0E25B1" w:rsidRPr="009B02BB" w:rsidRDefault="000E25B1" w:rsidP="000E25B1">
      <w:pPr>
        <w:autoSpaceDE w:val="0"/>
        <w:autoSpaceDN w:val="0"/>
        <w:adjustRightInd w:val="0"/>
        <w:spacing w:after="0"/>
        <w:jc w:val="center"/>
        <w:rPr>
          <w:rFonts w:ascii="Sylfaen" w:hAnsi="Sylfaen" w:cs="Sylfaen"/>
          <w:b/>
          <w:lang w:val="ka-GE"/>
        </w:rPr>
      </w:pPr>
      <w:r w:rsidRPr="009B02BB">
        <w:rPr>
          <w:rFonts w:ascii="Sylfaen" w:hAnsi="Sylfaen" w:cs="Sylfaen"/>
          <w:b/>
          <w:lang w:val="ka-GE"/>
        </w:rPr>
        <w:t>სასწავლო გეგმა</w:t>
      </w:r>
      <w:r>
        <w:rPr>
          <w:rFonts w:ascii="Sylfaen" w:hAnsi="Sylfaen" w:cs="Sylfaen"/>
          <w:b/>
          <w:lang w:val="af-ZA"/>
        </w:rPr>
        <w:t>20</w:t>
      </w:r>
      <w:r>
        <w:rPr>
          <w:rFonts w:ascii="Sylfaen" w:hAnsi="Sylfaen" w:cs="Sylfaen"/>
          <w:b/>
          <w:lang w:val="ka-GE"/>
        </w:rPr>
        <w:t>16</w:t>
      </w:r>
      <w:r>
        <w:rPr>
          <w:rFonts w:ascii="Sylfaen" w:hAnsi="Sylfaen" w:cs="Sylfaen"/>
          <w:b/>
          <w:lang w:val="af-ZA"/>
        </w:rPr>
        <w:t>-20</w:t>
      </w:r>
      <w:r>
        <w:rPr>
          <w:rFonts w:ascii="Sylfaen" w:hAnsi="Sylfaen" w:cs="Sylfaen"/>
          <w:b/>
          <w:lang w:val="ka-GE"/>
        </w:rPr>
        <w:t>20 წ.წ</w:t>
      </w:r>
    </w:p>
    <w:p w:rsidR="000E25B1" w:rsidRPr="00582F50" w:rsidRDefault="000E25B1" w:rsidP="000E25B1">
      <w:pPr>
        <w:spacing w:after="0"/>
        <w:jc w:val="center"/>
        <w:rPr>
          <w:rFonts w:ascii="Sylfaen" w:hAnsi="Sylfaen" w:cs="Sylfaen"/>
          <w:b/>
          <w:lang w:val="ka-GE"/>
        </w:rPr>
      </w:pPr>
      <w:r w:rsidRPr="009B02BB">
        <w:rPr>
          <w:rFonts w:ascii="Sylfaen" w:hAnsi="Sylfaen" w:cs="Sylfaen"/>
          <w:b/>
          <w:lang w:val="ka-GE"/>
        </w:rPr>
        <w:t xml:space="preserve">პროგრამის დასახელება: </w:t>
      </w:r>
      <w:r>
        <w:rPr>
          <w:rFonts w:ascii="Sylfaen" w:hAnsi="Sylfaen" w:cs="Sylfaen"/>
          <w:b/>
          <w:lang w:val="ka-GE"/>
        </w:rPr>
        <w:t>დამატებითი პროგრამა - ბიზნესის ადმინისტრირება</w:t>
      </w:r>
    </w:p>
    <w:tbl>
      <w:tblPr>
        <w:tblW w:w="14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3753"/>
        <w:gridCol w:w="725"/>
        <w:gridCol w:w="507"/>
        <w:gridCol w:w="781"/>
        <w:gridCol w:w="660"/>
        <w:gridCol w:w="788"/>
        <w:gridCol w:w="602"/>
        <w:gridCol w:w="1057"/>
        <w:gridCol w:w="422"/>
        <w:gridCol w:w="472"/>
        <w:gridCol w:w="479"/>
        <w:gridCol w:w="479"/>
        <w:gridCol w:w="472"/>
        <w:gridCol w:w="479"/>
        <w:gridCol w:w="514"/>
        <w:gridCol w:w="571"/>
        <w:gridCol w:w="1088"/>
      </w:tblGrid>
      <w:tr w:rsidR="000E25B1" w:rsidRPr="009B02BB" w:rsidTr="000E25B1">
        <w:trPr>
          <w:trHeight w:val="274"/>
          <w:jc w:val="center"/>
        </w:trPr>
        <w:tc>
          <w:tcPr>
            <w:tcW w:w="609" w:type="dxa"/>
            <w:vMerge w:val="restart"/>
            <w:tcBorders>
              <w:top w:val="double" w:sz="4" w:space="0" w:color="auto"/>
              <w:left w:val="double" w:sz="4" w:space="0" w:color="auto"/>
              <w:right w:val="double" w:sz="4" w:space="0" w:color="auto"/>
            </w:tcBorders>
            <w:vAlign w:val="center"/>
          </w:tcPr>
          <w:p w:rsidR="000E25B1" w:rsidRPr="009B02BB" w:rsidRDefault="000E25B1" w:rsidP="000E25B1">
            <w:pPr>
              <w:spacing w:after="0"/>
              <w:ind w:right="-107"/>
              <w:jc w:val="center"/>
              <w:rPr>
                <w:rFonts w:ascii="Sylfaen" w:hAnsi="Sylfaen"/>
                <w:sz w:val="20"/>
                <w:szCs w:val="20"/>
                <w:lang w:val="ka-GE"/>
              </w:rPr>
            </w:pPr>
            <w:r w:rsidRPr="009B02BB">
              <w:rPr>
                <w:rFonts w:ascii="Sylfaen" w:hAnsi="Sylfaen"/>
                <w:sz w:val="20"/>
                <w:szCs w:val="20"/>
                <w:lang w:val="ka-GE"/>
              </w:rPr>
              <w:t>№</w:t>
            </w:r>
          </w:p>
        </w:tc>
        <w:tc>
          <w:tcPr>
            <w:tcW w:w="3753" w:type="dxa"/>
            <w:vMerge w:val="restart"/>
            <w:tcBorders>
              <w:top w:val="double" w:sz="4" w:space="0" w:color="auto"/>
              <w:left w:val="double" w:sz="4" w:space="0" w:color="auto"/>
              <w:right w:val="double" w:sz="4" w:space="0" w:color="auto"/>
            </w:tcBorders>
            <w:vAlign w:val="center"/>
          </w:tcPr>
          <w:p w:rsidR="000E25B1" w:rsidRPr="009B02BB" w:rsidRDefault="000E25B1" w:rsidP="000E25B1">
            <w:pPr>
              <w:spacing w:after="0"/>
              <w:ind w:right="-107"/>
              <w:jc w:val="center"/>
              <w:rPr>
                <w:rFonts w:ascii="Sylfaen" w:hAnsi="Sylfaen"/>
                <w:sz w:val="20"/>
                <w:szCs w:val="20"/>
                <w:lang w:val="ka-GE"/>
              </w:rPr>
            </w:pPr>
            <w:r w:rsidRPr="009B02BB">
              <w:rPr>
                <w:rFonts w:ascii="Sylfaen" w:hAnsi="Sylfaen"/>
                <w:sz w:val="20"/>
                <w:szCs w:val="20"/>
                <w:lang w:val="ka-GE"/>
              </w:rPr>
              <w:t>კურსის დასახელება</w:t>
            </w:r>
          </w:p>
        </w:tc>
        <w:tc>
          <w:tcPr>
            <w:tcW w:w="725" w:type="dxa"/>
            <w:vMerge w:val="restart"/>
            <w:tcBorders>
              <w:top w:val="double" w:sz="4" w:space="0" w:color="auto"/>
              <w:left w:val="double" w:sz="4" w:space="0" w:color="auto"/>
              <w:right w:val="double" w:sz="4" w:space="0" w:color="auto"/>
            </w:tcBorders>
          </w:tcPr>
          <w:p w:rsidR="000E25B1" w:rsidRDefault="000E25B1" w:rsidP="000E25B1">
            <w:pPr>
              <w:spacing w:after="0"/>
              <w:ind w:right="-107"/>
              <w:jc w:val="center"/>
              <w:rPr>
                <w:rFonts w:ascii="Sylfaen" w:hAnsi="Sylfaen"/>
                <w:sz w:val="20"/>
                <w:szCs w:val="20"/>
                <w:lang w:val="ka-GE"/>
              </w:rPr>
            </w:pPr>
          </w:p>
          <w:p w:rsidR="000E25B1" w:rsidRDefault="000E25B1" w:rsidP="000E25B1">
            <w:pPr>
              <w:spacing w:after="0"/>
              <w:ind w:right="-107"/>
              <w:jc w:val="center"/>
              <w:rPr>
                <w:rFonts w:ascii="Sylfaen" w:hAnsi="Sylfaen"/>
                <w:sz w:val="20"/>
                <w:szCs w:val="20"/>
                <w:lang w:val="ka-GE"/>
              </w:rPr>
            </w:pPr>
          </w:p>
          <w:p w:rsidR="000E25B1" w:rsidRPr="009B02BB" w:rsidRDefault="000E25B1" w:rsidP="000E25B1">
            <w:pPr>
              <w:spacing w:after="0"/>
              <w:ind w:right="-107"/>
              <w:rPr>
                <w:rFonts w:ascii="Sylfaen" w:hAnsi="Sylfaen"/>
                <w:sz w:val="20"/>
                <w:szCs w:val="20"/>
                <w:lang w:val="ka-GE"/>
              </w:rPr>
            </w:pPr>
            <w:r>
              <w:rPr>
                <w:rFonts w:ascii="Sylfaen" w:hAnsi="Sylfaen"/>
                <w:sz w:val="20"/>
                <w:szCs w:val="20"/>
                <w:lang w:val="ka-GE"/>
              </w:rPr>
              <w:t>ს/კ</w:t>
            </w:r>
          </w:p>
        </w:tc>
        <w:tc>
          <w:tcPr>
            <w:tcW w:w="507" w:type="dxa"/>
            <w:vMerge w:val="restart"/>
            <w:tcBorders>
              <w:top w:val="double" w:sz="4" w:space="0" w:color="auto"/>
              <w:left w:val="double" w:sz="4" w:space="0" w:color="auto"/>
            </w:tcBorders>
            <w:vAlign w:val="center"/>
          </w:tcPr>
          <w:p w:rsidR="000E25B1" w:rsidRPr="009B02BB" w:rsidRDefault="000E25B1" w:rsidP="000E25B1">
            <w:pPr>
              <w:spacing w:after="0"/>
              <w:ind w:right="-107"/>
              <w:jc w:val="center"/>
              <w:rPr>
                <w:rFonts w:ascii="Sylfaen" w:hAnsi="Sylfaen"/>
                <w:sz w:val="20"/>
                <w:szCs w:val="20"/>
                <w:lang w:val="ka-GE"/>
              </w:rPr>
            </w:pPr>
            <w:r w:rsidRPr="009B02BB">
              <w:rPr>
                <w:rFonts w:ascii="Sylfaen" w:hAnsi="Sylfaen"/>
                <w:sz w:val="20"/>
                <w:szCs w:val="20"/>
                <w:lang w:val="ka-GE"/>
              </w:rPr>
              <w:t>კრ</w:t>
            </w:r>
          </w:p>
        </w:tc>
        <w:tc>
          <w:tcPr>
            <w:tcW w:w="2831" w:type="dxa"/>
            <w:gridSpan w:val="4"/>
            <w:tcBorders>
              <w:top w:val="double" w:sz="4" w:space="0" w:color="auto"/>
            </w:tcBorders>
            <w:vAlign w:val="center"/>
          </w:tcPr>
          <w:p w:rsidR="000E25B1" w:rsidRPr="009B02BB" w:rsidRDefault="000E25B1" w:rsidP="000E25B1">
            <w:pPr>
              <w:spacing w:after="0"/>
              <w:ind w:right="-107"/>
              <w:jc w:val="center"/>
              <w:rPr>
                <w:rFonts w:ascii="Sylfaen" w:hAnsi="Sylfaen" w:cs="Sylfaen"/>
                <w:sz w:val="20"/>
                <w:szCs w:val="20"/>
                <w:lang w:val="af-ZA"/>
              </w:rPr>
            </w:pPr>
            <w:r w:rsidRPr="009B02BB">
              <w:rPr>
                <w:rFonts w:ascii="Sylfaen" w:hAnsi="Sylfaen"/>
                <w:sz w:val="20"/>
                <w:szCs w:val="20"/>
                <w:lang w:val="ka-GE"/>
              </w:rPr>
              <w:t>დატვირთვის მოცულობა, სთ-ში</w:t>
            </w:r>
          </w:p>
        </w:tc>
        <w:tc>
          <w:tcPr>
            <w:tcW w:w="1057" w:type="dxa"/>
            <w:vMerge w:val="restart"/>
            <w:tcBorders>
              <w:top w:val="double" w:sz="4" w:space="0" w:color="auto"/>
              <w:right w:val="double" w:sz="4" w:space="0" w:color="auto"/>
            </w:tcBorders>
            <w:vAlign w:val="center"/>
          </w:tcPr>
          <w:p w:rsidR="000E25B1" w:rsidRPr="009B02BB" w:rsidRDefault="000E25B1" w:rsidP="000E25B1">
            <w:pPr>
              <w:spacing w:after="0"/>
              <w:ind w:right="-107"/>
              <w:jc w:val="center"/>
              <w:rPr>
                <w:rFonts w:ascii="Sylfaen" w:hAnsi="Sylfaen"/>
                <w:sz w:val="20"/>
                <w:szCs w:val="20"/>
                <w:lang w:val="ka-GE"/>
              </w:rPr>
            </w:pPr>
            <w:r w:rsidRPr="009B02BB">
              <w:rPr>
                <w:rFonts w:ascii="Sylfaen" w:hAnsi="Sylfaen" w:cs="Sylfaen"/>
                <w:sz w:val="20"/>
                <w:szCs w:val="20"/>
                <w:lang w:val="af-ZA"/>
              </w:rPr>
              <w:t>ლ/პ</w:t>
            </w:r>
            <w:r w:rsidR="00D03597">
              <w:rPr>
                <w:rFonts w:ascii="Sylfaen" w:hAnsi="Sylfaen" w:cs="Sylfaen"/>
                <w:sz w:val="20"/>
                <w:szCs w:val="20"/>
                <w:lang w:val="ka-GE"/>
              </w:rPr>
              <w:t>რ</w:t>
            </w:r>
            <w:r w:rsidRPr="009B02BB">
              <w:rPr>
                <w:rFonts w:ascii="Sylfaen" w:hAnsi="Sylfaen" w:cs="Sylfaen"/>
                <w:sz w:val="20"/>
                <w:szCs w:val="20"/>
                <w:lang w:val="af-ZA"/>
              </w:rPr>
              <w:t>/</w:t>
            </w:r>
            <w:r>
              <w:rPr>
                <w:rFonts w:ascii="Sylfaen" w:hAnsi="Sylfaen" w:cs="Sylfaen"/>
                <w:sz w:val="20"/>
                <w:szCs w:val="20"/>
                <w:lang w:val="ka-GE"/>
              </w:rPr>
              <w:t>ლ/</w:t>
            </w:r>
            <w:r w:rsidRPr="009B02BB">
              <w:rPr>
                <w:rFonts w:ascii="Sylfaen" w:hAnsi="Sylfaen" w:cs="Sylfaen"/>
                <w:sz w:val="20"/>
                <w:szCs w:val="20"/>
                <w:lang w:val="af-ZA"/>
              </w:rPr>
              <w:t>გ</w:t>
            </w:r>
          </w:p>
        </w:tc>
        <w:tc>
          <w:tcPr>
            <w:tcW w:w="3888" w:type="dxa"/>
            <w:gridSpan w:val="8"/>
            <w:tcBorders>
              <w:top w:val="double" w:sz="4" w:space="0" w:color="auto"/>
              <w:left w:val="double" w:sz="4" w:space="0" w:color="auto"/>
              <w:right w:val="double" w:sz="4" w:space="0" w:color="auto"/>
            </w:tcBorders>
            <w:vAlign w:val="center"/>
          </w:tcPr>
          <w:p w:rsidR="000E25B1" w:rsidRPr="009B02BB" w:rsidRDefault="000E25B1" w:rsidP="000E25B1">
            <w:pPr>
              <w:spacing w:after="0"/>
              <w:ind w:right="-107"/>
              <w:jc w:val="center"/>
              <w:rPr>
                <w:rFonts w:ascii="Sylfaen" w:hAnsi="Sylfaen"/>
                <w:sz w:val="20"/>
                <w:szCs w:val="20"/>
                <w:lang w:val="ka-GE"/>
              </w:rPr>
            </w:pPr>
            <w:r w:rsidRPr="009B02BB">
              <w:rPr>
                <w:rFonts w:ascii="Sylfaen" w:hAnsi="Sylfaen"/>
                <w:sz w:val="20"/>
                <w:szCs w:val="20"/>
                <w:lang w:val="ka-GE"/>
              </w:rPr>
              <w:t>სემესტრი</w:t>
            </w:r>
          </w:p>
        </w:tc>
        <w:tc>
          <w:tcPr>
            <w:tcW w:w="1088" w:type="dxa"/>
            <w:vMerge w:val="restart"/>
            <w:tcBorders>
              <w:top w:val="double" w:sz="4" w:space="0" w:color="auto"/>
              <w:left w:val="double" w:sz="4" w:space="0" w:color="auto"/>
              <w:right w:val="double" w:sz="4" w:space="0" w:color="auto"/>
            </w:tcBorders>
            <w:textDirection w:val="btLr"/>
          </w:tcPr>
          <w:p w:rsidR="000E25B1" w:rsidRPr="009B02BB" w:rsidRDefault="000E25B1" w:rsidP="000E25B1">
            <w:pPr>
              <w:spacing w:after="0"/>
              <w:ind w:right="-107"/>
              <w:jc w:val="center"/>
              <w:rPr>
                <w:rFonts w:ascii="Sylfaen" w:hAnsi="Sylfaen"/>
                <w:sz w:val="15"/>
                <w:szCs w:val="15"/>
                <w:lang w:val="ka-GE"/>
              </w:rPr>
            </w:pPr>
            <w:r w:rsidRPr="009B02BB">
              <w:rPr>
                <w:rFonts w:ascii="Sylfaen" w:hAnsi="Sylfaen"/>
                <w:sz w:val="15"/>
                <w:szCs w:val="15"/>
                <w:lang w:val="ka-GE"/>
              </w:rPr>
              <w:t>დაშვების წინაპირობა</w:t>
            </w:r>
          </w:p>
        </w:tc>
      </w:tr>
      <w:tr w:rsidR="000E25B1" w:rsidRPr="009B02BB" w:rsidTr="000E25B1">
        <w:trPr>
          <w:trHeight w:val="135"/>
          <w:jc w:val="center"/>
        </w:trPr>
        <w:tc>
          <w:tcPr>
            <w:tcW w:w="609" w:type="dxa"/>
            <w:vMerge/>
            <w:tcBorders>
              <w:left w:val="double" w:sz="4" w:space="0" w:color="auto"/>
              <w:right w:val="double" w:sz="4" w:space="0" w:color="auto"/>
            </w:tcBorders>
            <w:vAlign w:val="center"/>
          </w:tcPr>
          <w:p w:rsidR="000E25B1" w:rsidRPr="009B02BB" w:rsidRDefault="000E25B1" w:rsidP="000E25B1">
            <w:pPr>
              <w:spacing w:after="0"/>
              <w:ind w:right="-107"/>
              <w:jc w:val="center"/>
              <w:rPr>
                <w:rFonts w:ascii="Sylfaen" w:hAnsi="Sylfaen"/>
                <w:sz w:val="20"/>
                <w:szCs w:val="20"/>
                <w:lang w:val="ka-GE"/>
              </w:rPr>
            </w:pPr>
          </w:p>
        </w:tc>
        <w:tc>
          <w:tcPr>
            <w:tcW w:w="3753" w:type="dxa"/>
            <w:vMerge/>
            <w:tcBorders>
              <w:left w:val="double" w:sz="4" w:space="0" w:color="auto"/>
              <w:right w:val="double" w:sz="4" w:space="0" w:color="auto"/>
            </w:tcBorders>
            <w:vAlign w:val="center"/>
          </w:tcPr>
          <w:p w:rsidR="000E25B1" w:rsidRPr="009B02BB" w:rsidRDefault="000E25B1" w:rsidP="000E25B1">
            <w:pPr>
              <w:spacing w:after="0"/>
              <w:ind w:right="-107"/>
              <w:jc w:val="center"/>
              <w:rPr>
                <w:rFonts w:ascii="Sylfaen" w:hAnsi="Sylfaen"/>
                <w:sz w:val="20"/>
                <w:szCs w:val="20"/>
                <w:lang w:val="ka-GE"/>
              </w:rPr>
            </w:pPr>
          </w:p>
        </w:tc>
        <w:tc>
          <w:tcPr>
            <w:tcW w:w="725" w:type="dxa"/>
            <w:vMerge/>
            <w:tcBorders>
              <w:left w:val="double" w:sz="4" w:space="0" w:color="auto"/>
              <w:right w:val="double" w:sz="4" w:space="0" w:color="auto"/>
            </w:tcBorders>
          </w:tcPr>
          <w:p w:rsidR="000E25B1" w:rsidRPr="009B02BB" w:rsidRDefault="000E25B1" w:rsidP="000E25B1">
            <w:pPr>
              <w:spacing w:after="0"/>
              <w:ind w:right="-107"/>
              <w:jc w:val="center"/>
              <w:rPr>
                <w:rFonts w:ascii="Sylfaen" w:hAnsi="Sylfaen"/>
                <w:sz w:val="20"/>
                <w:szCs w:val="20"/>
                <w:lang w:val="ka-GE"/>
              </w:rPr>
            </w:pPr>
          </w:p>
        </w:tc>
        <w:tc>
          <w:tcPr>
            <w:tcW w:w="507" w:type="dxa"/>
            <w:vMerge/>
            <w:tcBorders>
              <w:left w:val="double" w:sz="4" w:space="0" w:color="auto"/>
            </w:tcBorders>
            <w:vAlign w:val="center"/>
          </w:tcPr>
          <w:p w:rsidR="000E25B1" w:rsidRPr="009B02BB" w:rsidRDefault="000E25B1" w:rsidP="000E25B1">
            <w:pPr>
              <w:spacing w:after="0"/>
              <w:ind w:right="-107"/>
              <w:jc w:val="center"/>
              <w:rPr>
                <w:rFonts w:ascii="Sylfaen" w:hAnsi="Sylfaen"/>
                <w:sz w:val="20"/>
                <w:szCs w:val="20"/>
                <w:lang w:val="ka-GE"/>
              </w:rPr>
            </w:pPr>
          </w:p>
        </w:tc>
        <w:tc>
          <w:tcPr>
            <w:tcW w:w="781" w:type="dxa"/>
            <w:vMerge w:val="restart"/>
          </w:tcPr>
          <w:p w:rsidR="000E25B1" w:rsidRPr="009B02BB" w:rsidRDefault="000E25B1" w:rsidP="000E25B1">
            <w:pPr>
              <w:spacing w:after="0"/>
              <w:ind w:right="-107"/>
              <w:jc w:val="center"/>
              <w:rPr>
                <w:rFonts w:ascii="Sylfaen" w:hAnsi="Sylfaen"/>
                <w:sz w:val="20"/>
                <w:szCs w:val="20"/>
                <w:lang w:val="ka-GE"/>
              </w:rPr>
            </w:pPr>
            <w:r w:rsidRPr="009B02BB">
              <w:rPr>
                <w:rFonts w:ascii="Sylfaen" w:hAnsi="Sylfaen"/>
                <w:sz w:val="20"/>
                <w:szCs w:val="20"/>
                <w:lang w:val="ka-GE"/>
              </w:rPr>
              <w:t>სულ</w:t>
            </w:r>
          </w:p>
        </w:tc>
        <w:tc>
          <w:tcPr>
            <w:tcW w:w="1448" w:type="dxa"/>
            <w:gridSpan w:val="2"/>
            <w:tcBorders>
              <w:bottom w:val="single" w:sz="4" w:space="0" w:color="auto"/>
            </w:tcBorders>
          </w:tcPr>
          <w:p w:rsidR="000E25B1" w:rsidRPr="009B02BB" w:rsidRDefault="000E25B1" w:rsidP="000E25B1">
            <w:pPr>
              <w:spacing w:after="0"/>
              <w:ind w:right="-107"/>
              <w:jc w:val="center"/>
              <w:rPr>
                <w:rFonts w:ascii="Sylfaen" w:hAnsi="Sylfaen"/>
                <w:sz w:val="20"/>
                <w:szCs w:val="20"/>
                <w:lang w:val="ka-GE"/>
              </w:rPr>
            </w:pPr>
            <w:r w:rsidRPr="009B02BB">
              <w:rPr>
                <w:rFonts w:ascii="Sylfaen" w:hAnsi="Sylfaen"/>
                <w:sz w:val="20"/>
                <w:szCs w:val="20"/>
                <w:lang w:val="ka-GE"/>
              </w:rPr>
              <w:t>საკონტაქტო</w:t>
            </w:r>
          </w:p>
        </w:tc>
        <w:tc>
          <w:tcPr>
            <w:tcW w:w="602" w:type="dxa"/>
            <w:vMerge w:val="restart"/>
          </w:tcPr>
          <w:p w:rsidR="000E25B1" w:rsidRPr="009B02BB" w:rsidRDefault="000E25B1" w:rsidP="000E25B1">
            <w:pPr>
              <w:spacing w:after="0"/>
              <w:ind w:right="-107"/>
              <w:jc w:val="center"/>
              <w:rPr>
                <w:rFonts w:ascii="Sylfaen" w:hAnsi="Sylfaen"/>
                <w:sz w:val="20"/>
                <w:szCs w:val="20"/>
                <w:lang w:val="ka-GE"/>
              </w:rPr>
            </w:pPr>
            <w:r w:rsidRPr="009B02BB">
              <w:rPr>
                <w:rFonts w:ascii="Sylfaen" w:hAnsi="Sylfaen"/>
                <w:sz w:val="20"/>
                <w:szCs w:val="20"/>
                <w:lang w:val="ka-GE"/>
              </w:rPr>
              <w:t>დამ</w:t>
            </w:r>
          </w:p>
        </w:tc>
        <w:tc>
          <w:tcPr>
            <w:tcW w:w="1057" w:type="dxa"/>
            <w:vMerge/>
            <w:tcBorders>
              <w:right w:val="double" w:sz="4" w:space="0" w:color="auto"/>
            </w:tcBorders>
            <w:vAlign w:val="center"/>
          </w:tcPr>
          <w:p w:rsidR="000E25B1" w:rsidRPr="009B02BB" w:rsidRDefault="000E25B1" w:rsidP="000E25B1">
            <w:pPr>
              <w:spacing w:after="0"/>
              <w:ind w:right="-107"/>
              <w:jc w:val="center"/>
              <w:rPr>
                <w:rFonts w:ascii="Sylfaen" w:hAnsi="Sylfaen"/>
                <w:sz w:val="20"/>
                <w:szCs w:val="20"/>
                <w:lang w:val="ka-GE"/>
              </w:rPr>
            </w:pPr>
          </w:p>
        </w:tc>
        <w:tc>
          <w:tcPr>
            <w:tcW w:w="422" w:type="dxa"/>
            <w:vMerge w:val="restart"/>
            <w:tcBorders>
              <w:left w:val="double" w:sz="4" w:space="0" w:color="auto"/>
            </w:tcBorders>
            <w:vAlign w:val="center"/>
          </w:tcPr>
          <w:p w:rsidR="000E25B1" w:rsidRPr="009B02BB" w:rsidRDefault="000E25B1" w:rsidP="000E25B1">
            <w:pPr>
              <w:spacing w:after="0"/>
              <w:ind w:right="-107"/>
              <w:jc w:val="center"/>
              <w:rPr>
                <w:rFonts w:ascii="Sylfaen" w:hAnsi="Sylfaen"/>
                <w:sz w:val="20"/>
                <w:szCs w:val="20"/>
              </w:rPr>
            </w:pPr>
            <w:r w:rsidRPr="009B02BB">
              <w:rPr>
                <w:rFonts w:ascii="Sylfaen" w:hAnsi="Sylfaen"/>
                <w:sz w:val="20"/>
                <w:szCs w:val="20"/>
              </w:rPr>
              <w:t>I</w:t>
            </w:r>
          </w:p>
        </w:tc>
        <w:tc>
          <w:tcPr>
            <w:tcW w:w="472" w:type="dxa"/>
            <w:vMerge w:val="restart"/>
            <w:vAlign w:val="center"/>
          </w:tcPr>
          <w:p w:rsidR="000E25B1" w:rsidRPr="009B02BB" w:rsidRDefault="000E25B1" w:rsidP="000E25B1">
            <w:pPr>
              <w:spacing w:after="0"/>
              <w:ind w:right="-107"/>
              <w:jc w:val="center"/>
              <w:rPr>
                <w:rFonts w:ascii="Sylfaen" w:hAnsi="Sylfaen"/>
                <w:sz w:val="20"/>
                <w:szCs w:val="20"/>
              </w:rPr>
            </w:pPr>
            <w:r w:rsidRPr="009B02BB">
              <w:rPr>
                <w:rFonts w:ascii="Sylfaen" w:hAnsi="Sylfaen"/>
                <w:sz w:val="20"/>
                <w:szCs w:val="20"/>
              </w:rPr>
              <w:t>II</w:t>
            </w:r>
          </w:p>
        </w:tc>
        <w:tc>
          <w:tcPr>
            <w:tcW w:w="479" w:type="dxa"/>
            <w:vMerge w:val="restart"/>
            <w:vAlign w:val="center"/>
          </w:tcPr>
          <w:p w:rsidR="000E25B1" w:rsidRPr="009B02BB" w:rsidRDefault="000E25B1" w:rsidP="000E25B1">
            <w:pPr>
              <w:spacing w:after="0"/>
              <w:ind w:right="-107"/>
              <w:jc w:val="center"/>
              <w:rPr>
                <w:rFonts w:ascii="Sylfaen" w:hAnsi="Sylfaen"/>
                <w:sz w:val="20"/>
                <w:szCs w:val="20"/>
              </w:rPr>
            </w:pPr>
            <w:r w:rsidRPr="009B02BB">
              <w:rPr>
                <w:rFonts w:ascii="Sylfaen" w:hAnsi="Sylfaen"/>
                <w:sz w:val="20"/>
                <w:szCs w:val="20"/>
              </w:rPr>
              <w:t>III</w:t>
            </w:r>
          </w:p>
        </w:tc>
        <w:tc>
          <w:tcPr>
            <w:tcW w:w="479" w:type="dxa"/>
            <w:vMerge w:val="restart"/>
            <w:vAlign w:val="center"/>
          </w:tcPr>
          <w:p w:rsidR="000E25B1" w:rsidRPr="009B02BB" w:rsidRDefault="000E25B1" w:rsidP="000E25B1">
            <w:pPr>
              <w:spacing w:after="0"/>
              <w:ind w:right="-107"/>
              <w:jc w:val="center"/>
              <w:rPr>
                <w:rFonts w:ascii="Sylfaen" w:hAnsi="Sylfaen"/>
                <w:sz w:val="20"/>
                <w:szCs w:val="20"/>
              </w:rPr>
            </w:pPr>
            <w:r w:rsidRPr="009B02BB">
              <w:rPr>
                <w:rFonts w:ascii="Sylfaen" w:hAnsi="Sylfaen"/>
                <w:sz w:val="20"/>
                <w:szCs w:val="20"/>
              </w:rPr>
              <w:t>IV</w:t>
            </w:r>
          </w:p>
        </w:tc>
        <w:tc>
          <w:tcPr>
            <w:tcW w:w="472" w:type="dxa"/>
            <w:vMerge w:val="restart"/>
            <w:vAlign w:val="center"/>
          </w:tcPr>
          <w:p w:rsidR="000E25B1" w:rsidRPr="009B02BB" w:rsidRDefault="000E25B1" w:rsidP="000E25B1">
            <w:pPr>
              <w:spacing w:after="0"/>
              <w:ind w:right="-107"/>
              <w:jc w:val="center"/>
              <w:rPr>
                <w:rFonts w:ascii="Sylfaen" w:hAnsi="Sylfaen"/>
                <w:sz w:val="20"/>
                <w:szCs w:val="20"/>
              </w:rPr>
            </w:pPr>
            <w:r w:rsidRPr="009B02BB">
              <w:rPr>
                <w:rFonts w:ascii="Sylfaen" w:hAnsi="Sylfaen"/>
                <w:sz w:val="20"/>
                <w:szCs w:val="20"/>
              </w:rPr>
              <w:t>V</w:t>
            </w:r>
          </w:p>
        </w:tc>
        <w:tc>
          <w:tcPr>
            <w:tcW w:w="479" w:type="dxa"/>
            <w:vMerge w:val="restart"/>
            <w:vAlign w:val="center"/>
          </w:tcPr>
          <w:p w:rsidR="000E25B1" w:rsidRPr="009B02BB" w:rsidRDefault="000E25B1" w:rsidP="000E25B1">
            <w:pPr>
              <w:spacing w:after="0"/>
              <w:ind w:right="-107"/>
              <w:jc w:val="center"/>
              <w:rPr>
                <w:rFonts w:ascii="Sylfaen" w:hAnsi="Sylfaen"/>
                <w:sz w:val="20"/>
                <w:szCs w:val="20"/>
              </w:rPr>
            </w:pPr>
            <w:r w:rsidRPr="009B02BB">
              <w:rPr>
                <w:rFonts w:ascii="Sylfaen" w:hAnsi="Sylfaen"/>
                <w:sz w:val="20"/>
                <w:szCs w:val="20"/>
              </w:rPr>
              <w:t>VI</w:t>
            </w:r>
          </w:p>
        </w:tc>
        <w:tc>
          <w:tcPr>
            <w:tcW w:w="514" w:type="dxa"/>
            <w:vMerge w:val="restart"/>
            <w:vAlign w:val="center"/>
          </w:tcPr>
          <w:p w:rsidR="000E25B1" w:rsidRPr="009B02BB" w:rsidRDefault="000E25B1" w:rsidP="000E25B1">
            <w:pPr>
              <w:spacing w:after="0"/>
              <w:ind w:right="-107"/>
              <w:jc w:val="center"/>
              <w:rPr>
                <w:rFonts w:ascii="Sylfaen" w:hAnsi="Sylfaen"/>
                <w:sz w:val="20"/>
                <w:szCs w:val="20"/>
              </w:rPr>
            </w:pPr>
            <w:r w:rsidRPr="009B02BB">
              <w:rPr>
                <w:rFonts w:ascii="Sylfaen" w:hAnsi="Sylfaen"/>
                <w:sz w:val="20"/>
                <w:szCs w:val="20"/>
              </w:rPr>
              <w:t>VII</w:t>
            </w:r>
          </w:p>
        </w:tc>
        <w:tc>
          <w:tcPr>
            <w:tcW w:w="571" w:type="dxa"/>
            <w:vMerge w:val="restart"/>
            <w:tcBorders>
              <w:right w:val="double" w:sz="4" w:space="0" w:color="auto"/>
            </w:tcBorders>
            <w:vAlign w:val="center"/>
          </w:tcPr>
          <w:p w:rsidR="000E25B1" w:rsidRPr="009B02BB" w:rsidRDefault="000E25B1" w:rsidP="000E25B1">
            <w:pPr>
              <w:spacing w:after="0"/>
              <w:ind w:right="-107"/>
              <w:jc w:val="center"/>
              <w:rPr>
                <w:rFonts w:ascii="Sylfaen" w:hAnsi="Sylfaen"/>
                <w:sz w:val="20"/>
                <w:szCs w:val="20"/>
              </w:rPr>
            </w:pPr>
            <w:r w:rsidRPr="009B02BB">
              <w:rPr>
                <w:rFonts w:ascii="Sylfaen" w:hAnsi="Sylfaen"/>
                <w:sz w:val="20"/>
                <w:szCs w:val="20"/>
              </w:rPr>
              <w:t>VIII</w:t>
            </w:r>
          </w:p>
        </w:tc>
        <w:tc>
          <w:tcPr>
            <w:tcW w:w="1088" w:type="dxa"/>
            <w:vMerge/>
            <w:tcBorders>
              <w:left w:val="double" w:sz="4" w:space="0" w:color="auto"/>
              <w:right w:val="double" w:sz="4" w:space="0" w:color="auto"/>
            </w:tcBorders>
          </w:tcPr>
          <w:p w:rsidR="000E25B1" w:rsidRPr="009B02BB" w:rsidRDefault="000E25B1" w:rsidP="000E25B1">
            <w:pPr>
              <w:spacing w:after="0"/>
              <w:ind w:right="-107"/>
              <w:jc w:val="center"/>
              <w:rPr>
                <w:rFonts w:ascii="Sylfaen" w:hAnsi="Sylfaen"/>
                <w:sz w:val="20"/>
                <w:szCs w:val="20"/>
              </w:rPr>
            </w:pPr>
          </w:p>
        </w:tc>
      </w:tr>
      <w:tr w:rsidR="000E25B1" w:rsidRPr="009B02BB" w:rsidTr="000E25B1">
        <w:trPr>
          <w:cantSplit/>
          <w:trHeight w:val="1000"/>
          <w:jc w:val="center"/>
        </w:trPr>
        <w:tc>
          <w:tcPr>
            <w:tcW w:w="609" w:type="dxa"/>
            <w:vMerge/>
            <w:tcBorders>
              <w:left w:val="double" w:sz="4" w:space="0" w:color="auto"/>
              <w:bottom w:val="double" w:sz="4" w:space="0" w:color="auto"/>
              <w:right w:val="double" w:sz="4" w:space="0" w:color="auto"/>
            </w:tcBorders>
            <w:vAlign w:val="center"/>
          </w:tcPr>
          <w:p w:rsidR="000E25B1" w:rsidRPr="009B02BB" w:rsidRDefault="000E25B1" w:rsidP="000E25B1">
            <w:pPr>
              <w:spacing w:after="0"/>
              <w:ind w:right="-107"/>
              <w:jc w:val="center"/>
              <w:rPr>
                <w:rFonts w:ascii="Sylfaen" w:hAnsi="Sylfaen"/>
                <w:sz w:val="20"/>
                <w:szCs w:val="20"/>
                <w:lang w:val="ka-GE"/>
              </w:rPr>
            </w:pPr>
          </w:p>
        </w:tc>
        <w:tc>
          <w:tcPr>
            <w:tcW w:w="3753" w:type="dxa"/>
            <w:vMerge/>
            <w:tcBorders>
              <w:left w:val="double" w:sz="4" w:space="0" w:color="auto"/>
              <w:bottom w:val="double" w:sz="4" w:space="0" w:color="auto"/>
              <w:right w:val="double" w:sz="4" w:space="0" w:color="auto"/>
            </w:tcBorders>
            <w:vAlign w:val="center"/>
          </w:tcPr>
          <w:p w:rsidR="000E25B1" w:rsidRPr="009B02BB" w:rsidRDefault="000E25B1" w:rsidP="000E25B1">
            <w:pPr>
              <w:spacing w:after="0"/>
              <w:ind w:right="-107"/>
              <w:jc w:val="center"/>
              <w:rPr>
                <w:rFonts w:ascii="Sylfaen" w:hAnsi="Sylfaen"/>
                <w:sz w:val="20"/>
                <w:szCs w:val="20"/>
                <w:lang w:val="ka-GE"/>
              </w:rPr>
            </w:pPr>
          </w:p>
        </w:tc>
        <w:tc>
          <w:tcPr>
            <w:tcW w:w="725" w:type="dxa"/>
            <w:vMerge/>
            <w:tcBorders>
              <w:left w:val="double" w:sz="4" w:space="0" w:color="auto"/>
              <w:bottom w:val="double" w:sz="4" w:space="0" w:color="auto"/>
              <w:right w:val="double" w:sz="4" w:space="0" w:color="auto"/>
            </w:tcBorders>
          </w:tcPr>
          <w:p w:rsidR="000E25B1" w:rsidRPr="009B02BB" w:rsidRDefault="000E25B1" w:rsidP="000E25B1">
            <w:pPr>
              <w:spacing w:after="0"/>
              <w:ind w:right="-107"/>
              <w:jc w:val="center"/>
              <w:rPr>
                <w:rFonts w:ascii="Sylfaen" w:hAnsi="Sylfaen"/>
                <w:sz w:val="20"/>
                <w:szCs w:val="20"/>
                <w:lang w:val="ka-GE"/>
              </w:rPr>
            </w:pPr>
          </w:p>
        </w:tc>
        <w:tc>
          <w:tcPr>
            <w:tcW w:w="507" w:type="dxa"/>
            <w:vMerge/>
            <w:tcBorders>
              <w:left w:val="double" w:sz="4" w:space="0" w:color="auto"/>
              <w:bottom w:val="double" w:sz="4" w:space="0" w:color="auto"/>
            </w:tcBorders>
            <w:vAlign w:val="center"/>
          </w:tcPr>
          <w:p w:rsidR="000E25B1" w:rsidRPr="009B02BB" w:rsidRDefault="000E25B1" w:rsidP="000E25B1">
            <w:pPr>
              <w:spacing w:after="0"/>
              <w:ind w:right="-107"/>
              <w:jc w:val="center"/>
              <w:rPr>
                <w:rFonts w:ascii="Sylfaen" w:hAnsi="Sylfaen"/>
                <w:sz w:val="20"/>
                <w:szCs w:val="20"/>
                <w:lang w:val="ka-GE"/>
              </w:rPr>
            </w:pPr>
          </w:p>
        </w:tc>
        <w:tc>
          <w:tcPr>
            <w:tcW w:w="781" w:type="dxa"/>
            <w:vMerge/>
            <w:tcBorders>
              <w:bottom w:val="double" w:sz="4" w:space="0" w:color="auto"/>
            </w:tcBorders>
          </w:tcPr>
          <w:p w:rsidR="000E25B1" w:rsidRPr="009B02BB" w:rsidRDefault="000E25B1" w:rsidP="000E25B1">
            <w:pPr>
              <w:spacing w:after="0"/>
              <w:ind w:right="-107"/>
              <w:jc w:val="center"/>
              <w:rPr>
                <w:rFonts w:ascii="Sylfaen" w:hAnsi="Sylfaen"/>
                <w:sz w:val="20"/>
                <w:szCs w:val="20"/>
                <w:lang w:val="ka-GE"/>
              </w:rPr>
            </w:pPr>
          </w:p>
        </w:tc>
        <w:tc>
          <w:tcPr>
            <w:tcW w:w="660" w:type="dxa"/>
            <w:tcBorders>
              <w:bottom w:val="double" w:sz="4" w:space="0" w:color="auto"/>
            </w:tcBorders>
            <w:textDirection w:val="btLr"/>
          </w:tcPr>
          <w:p w:rsidR="000E25B1" w:rsidRPr="00353641" w:rsidRDefault="000E25B1" w:rsidP="000E25B1">
            <w:pPr>
              <w:spacing w:after="0"/>
              <w:ind w:right="-107"/>
              <w:jc w:val="center"/>
              <w:rPr>
                <w:rFonts w:ascii="Sylfaen" w:hAnsi="Sylfaen"/>
                <w:sz w:val="16"/>
                <w:szCs w:val="16"/>
                <w:lang w:val="ka-GE"/>
              </w:rPr>
            </w:pPr>
            <w:r w:rsidRPr="00353641">
              <w:rPr>
                <w:rFonts w:ascii="Sylfaen" w:hAnsi="Sylfaen"/>
                <w:sz w:val="16"/>
                <w:szCs w:val="16"/>
                <w:lang w:val="ka-GE"/>
              </w:rPr>
              <w:t>აუდიტო</w:t>
            </w:r>
            <w:r>
              <w:rPr>
                <w:rFonts w:ascii="Sylfaen" w:hAnsi="Sylfaen"/>
                <w:sz w:val="16"/>
                <w:szCs w:val="16"/>
              </w:rPr>
              <w:t>-</w:t>
            </w:r>
            <w:r w:rsidRPr="00353641">
              <w:rPr>
                <w:rFonts w:ascii="Sylfaen" w:hAnsi="Sylfaen"/>
                <w:sz w:val="16"/>
                <w:szCs w:val="16"/>
                <w:lang w:val="ka-GE"/>
              </w:rPr>
              <w:t>რული</w:t>
            </w:r>
          </w:p>
        </w:tc>
        <w:tc>
          <w:tcPr>
            <w:tcW w:w="788" w:type="dxa"/>
            <w:tcBorders>
              <w:bottom w:val="double" w:sz="4" w:space="0" w:color="auto"/>
            </w:tcBorders>
            <w:textDirection w:val="btLr"/>
          </w:tcPr>
          <w:p w:rsidR="000E25B1" w:rsidRPr="00724FB4" w:rsidRDefault="000E25B1" w:rsidP="000E25B1">
            <w:pPr>
              <w:spacing w:after="0"/>
              <w:ind w:right="-107"/>
              <w:jc w:val="center"/>
              <w:rPr>
                <w:rFonts w:ascii="Sylfaen" w:hAnsi="Sylfaen"/>
                <w:sz w:val="16"/>
                <w:szCs w:val="16"/>
                <w:lang w:val="ka-GE"/>
              </w:rPr>
            </w:pPr>
            <w:r w:rsidRPr="00724FB4">
              <w:rPr>
                <w:rFonts w:ascii="Sylfaen" w:hAnsi="Sylfaen"/>
                <w:sz w:val="16"/>
                <w:szCs w:val="16"/>
                <w:lang w:val="ka-GE"/>
              </w:rPr>
              <w:t>შუალედ.დასკვნითი გამოცდები</w:t>
            </w:r>
          </w:p>
        </w:tc>
        <w:tc>
          <w:tcPr>
            <w:tcW w:w="602" w:type="dxa"/>
            <w:vMerge/>
            <w:tcBorders>
              <w:bottom w:val="double" w:sz="4" w:space="0" w:color="auto"/>
            </w:tcBorders>
          </w:tcPr>
          <w:p w:rsidR="000E25B1" w:rsidRPr="009B02BB" w:rsidRDefault="000E25B1" w:rsidP="000E25B1">
            <w:pPr>
              <w:spacing w:after="0"/>
              <w:ind w:right="-107"/>
              <w:jc w:val="center"/>
              <w:rPr>
                <w:rFonts w:ascii="Sylfaen" w:hAnsi="Sylfaen"/>
                <w:sz w:val="20"/>
                <w:szCs w:val="20"/>
                <w:lang w:val="ka-GE"/>
              </w:rPr>
            </w:pPr>
          </w:p>
        </w:tc>
        <w:tc>
          <w:tcPr>
            <w:tcW w:w="1057" w:type="dxa"/>
            <w:vMerge/>
            <w:tcBorders>
              <w:bottom w:val="double" w:sz="4" w:space="0" w:color="auto"/>
              <w:right w:val="double" w:sz="4" w:space="0" w:color="auto"/>
            </w:tcBorders>
            <w:vAlign w:val="center"/>
          </w:tcPr>
          <w:p w:rsidR="000E25B1" w:rsidRPr="009B02BB" w:rsidRDefault="000E25B1" w:rsidP="000E25B1">
            <w:pPr>
              <w:spacing w:after="0"/>
              <w:ind w:right="-107"/>
              <w:jc w:val="center"/>
              <w:rPr>
                <w:rFonts w:ascii="Sylfaen" w:hAnsi="Sylfaen"/>
                <w:sz w:val="20"/>
                <w:szCs w:val="20"/>
                <w:lang w:val="ka-GE"/>
              </w:rPr>
            </w:pPr>
          </w:p>
        </w:tc>
        <w:tc>
          <w:tcPr>
            <w:tcW w:w="422" w:type="dxa"/>
            <w:vMerge/>
            <w:tcBorders>
              <w:left w:val="double" w:sz="4" w:space="0" w:color="auto"/>
              <w:bottom w:val="double" w:sz="4" w:space="0" w:color="auto"/>
            </w:tcBorders>
            <w:vAlign w:val="center"/>
          </w:tcPr>
          <w:p w:rsidR="000E25B1" w:rsidRPr="009B02BB" w:rsidRDefault="000E25B1" w:rsidP="000E25B1">
            <w:pPr>
              <w:spacing w:after="0"/>
              <w:ind w:right="-107"/>
              <w:jc w:val="center"/>
              <w:rPr>
                <w:rFonts w:ascii="Sylfaen" w:hAnsi="Sylfaen"/>
                <w:sz w:val="20"/>
                <w:szCs w:val="20"/>
              </w:rPr>
            </w:pPr>
          </w:p>
        </w:tc>
        <w:tc>
          <w:tcPr>
            <w:tcW w:w="472" w:type="dxa"/>
            <w:vMerge/>
            <w:tcBorders>
              <w:bottom w:val="double" w:sz="4" w:space="0" w:color="auto"/>
            </w:tcBorders>
            <w:vAlign w:val="center"/>
          </w:tcPr>
          <w:p w:rsidR="000E25B1" w:rsidRPr="009B02BB" w:rsidRDefault="000E25B1" w:rsidP="000E25B1">
            <w:pPr>
              <w:spacing w:after="0"/>
              <w:ind w:right="-107"/>
              <w:jc w:val="center"/>
              <w:rPr>
                <w:rFonts w:ascii="Sylfaen" w:hAnsi="Sylfaen"/>
                <w:sz w:val="20"/>
                <w:szCs w:val="20"/>
              </w:rPr>
            </w:pPr>
          </w:p>
        </w:tc>
        <w:tc>
          <w:tcPr>
            <w:tcW w:w="479" w:type="dxa"/>
            <w:vMerge/>
            <w:tcBorders>
              <w:bottom w:val="double" w:sz="4" w:space="0" w:color="auto"/>
            </w:tcBorders>
            <w:vAlign w:val="center"/>
          </w:tcPr>
          <w:p w:rsidR="000E25B1" w:rsidRPr="009B02BB" w:rsidRDefault="000E25B1" w:rsidP="000E25B1">
            <w:pPr>
              <w:spacing w:after="0"/>
              <w:ind w:right="-107"/>
              <w:jc w:val="center"/>
              <w:rPr>
                <w:rFonts w:ascii="Sylfaen" w:hAnsi="Sylfaen"/>
                <w:sz w:val="20"/>
                <w:szCs w:val="20"/>
              </w:rPr>
            </w:pPr>
          </w:p>
        </w:tc>
        <w:tc>
          <w:tcPr>
            <w:tcW w:w="479" w:type="dxa"/>
            <w:vMerge/>
            <w:tcBorders>
              <w:bottom w:val="double" w:sz="4" w:space="0" w:color="auto"/>
            </w:tcBorders>
            <w:vAlign w:val="center"/>
          </w:tcPr>
          <w:p w:rsidR="000E25B1" w:rsidRPr="009B02BB" w:rsidRDefault="000E25B1" w:rsidP="000E25B1">
            <w:pPr>
              <w:spacing w:after="0"/>
              <w:ind w:right="-107"/>
              <w:jc w:val="center"/>
              <w:rPr>
                <w:rFonts w:ascii="Sylfaen" w:hAnsi="Sylfaen"/>
                <w:sz w:val="20"/>
                <w:szCs w:val="20"/>
              </w:rPr>
            </w:pPr>
          </w:p>
        </w:tc>
        <w:tc>
          <w:tcPr>
            <w:tcW w:w="472" w:type="dxa"/>
            <w:vMerge/>
            <w:tcBorders>
              <w:bottom w:val="double" w:sz="4" w:space="0" w:color="auto"/>
            </w:tcBorders>
            <w:vAlign w:val="center"/>
          </w:tcPr>
          <w:p w:rsidR="000E25B1" w:rsidRPr="009B02BB" w:rsidRDefault="000E25B1" w:rsidP="000E25B1">
            <w:pPr>
              <w:spacing w:after="0"/>
              <w:ind w:right="-107"/>
              <w:jc w:val="center"/>
              <w:rPr>
                <w:rFonts w:ascii="Sylfaen" w:hAnsi="Sylfaen"/>
                <w:sz w:val="20"/>
                <w:szCs w:val="20"/>
              </w:rPr>
            </w:pPr>
          </w:p>
        </w:tc>
        <w:tc>
          <w:tcPr>
            <w:tcW w:w="479" w:type="dxa"/>
            <w:vMerge/>
            <w:tcBorders>
              <w:bottom w:val="double" w:sz="4" w:space="0" w:color="auto"/>
            </w:tcBorders>
            <w:vAlign w:val="center"/>
          </w:tcPr>
          <w:p w:rsidR="000E25B1" w:rsidRPr="009B02BB" w:rsidRDefault="000E25B1" w:rsidP="000E25B1">
            <w:pPr>
              <w:spacing w:after="0"/>
              <w:ind w:right="-107"/>
              <w:jc w:val="center"/>
              <w:rPr>
                <w:rFonts w:ascii="Sylfaen" w:hAnsi="Sylfaen"/>
                <w:sz w:val="20"/>
                <w:szCs w:val="20"/>
              </w:rPr>
            </w:pPr>
          </w:p>
        </w:tc>
        <w:tc>
          <w:tcPr>
            <w:tcW w:w="514" w:type="dxa"/>
            <w:vMerge/>
            <w:tcBorders>
              <w:bottom w:val="double" w:sz="4" w:space="0" w:color="auto"/>
            </w:tcBorders>
            <w:vAlign w:val="center"/>
          </w:tcPr>
          <w:p w:rsidR="000E25B1" w:rsidRPr="009B02BB" w:rsidRDefault="000E25B1" w:rsidP="000E25B1">
            <w:pPr>
              <w:spacing w:after="0"/>
              <w:ind w:right="-107"/>
              <w:jc w:val="center"/>
              <w:rPr>
                <w:rFonts w:ascii="Sylfaen" w:hAnsi="Sylfaen"/>
                <w:sz w:val="20"/>
                <w:szCs w:val="20"/>
              </w:rPr>
            </w:pPr>
          </w:p>
        </w:tc>
        <w:tc>
          <w:tcPr>
            <w:tcW w:w="571" w:type="dxa"/>
            <w:vMerge/>
            <w:tcBorders>
              <w:bottom w:val="double" w:sz="4" w:space="0" w:color="auto"/>
              <w:right w:val="double" w:sz="4" w:space="0" w:color="auto"/>
            </w:tcBorders>
            <w:vAlign w:val="center"/>
          </w:tcPr>
          <w:p w:rsidR="000E25B1" w:rsidRPr="009B02BB" w:rsidRDefault="000E25B1" w:rsidP="000E25B1">
            <w:pPr>
              <w:spacing w:after="0"/>
              <w:ind w:right="-107"/>
              <w:jc w:val="center"/>
              <w:rPr>
                <w:rFonts w:ascii="Sylfaen" w:hAnsi="Sylfaen"/>
                <w:sz w:val="20"/>
                <w:szCs w:val="20"/>
              </w:rPr>
            </w:pPr>
          </w:p>
        </w:tc>
        <w:tc>
          <w:tcPr>
            <w:tcW w:w="1088" w:type="dxa"/>
            <w:vMerge/>
            <w:tcBorders>
              <w:left w:val="double" w:sz="4" w:space="0" w:color="auto"/>
              <w:bottom w:val="double" w:sz="4" w:space="0" w:color="auto"/>
              <w:right w:val="double" w:sz="4" w:space="0" w:color="auto"/>
            </w:tcBorders>
          </w:tcPr>
          <w:p w:rsidR="000E25B1" w:rsidRPr="009B02BB" w:rsidRDefault="000E25B1" w:rsidP="000E25B1">
            <w:pPr>
              <w:spacing w:after="0"/>
              <w:ind w:right="-107"/>
              <w:jc w:val="center"/>
              <w:rPr>
                <w:rFonts w:ascii="Sylfaen" w:hAnsi="Sylfaen"/>
                <w:sz w:val="20"/>
                <w:szCs w:val="20"/>
              </w:rPr>
            </w:pPr>
          </w:p>
        </w:tc>
      </w:tr>
      <w:tr w:rsidR="000E25B1" w:rsidRPr="009B02BB" w:rsidTr="000E25B1">
        <w:trPr>
          <w:trHeight w:val="342"/>
          <w:jc w:val="center"/>
        </w:trPr>
        <w:tc>
          <w:tcPr>
            <w:tcW w:w="609" w:type="dxa"/>
            <w:tcBorders>
              <w:top w:val="double" w:sz="4" w:space="0" w:color="auto"/>
              <w:left w:val="double" w:sz="4" w:space="0" w:color="auto"/>
              <w:bottom w:val="double" w:sz="4" w:space="0" w:color="auto"/>
              <w:right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1</w:t>
            </w:r>
          </w:p>
        </w:tc>
        <w:tc>
          <w:tcPr>
            <w:tcW w:w="3753" w:type="dxa"/>
            <w:tcBorders>
              <w:top w:val="double" w:sz="4" w:space="0" w:color="auto"/>
              <w:left w:val="double" w:sz="4" w:space="0" w:color="auto"/>
              <w:bottom w:val="double" w:sz="4" w:space="0" w:color="auto"/>
              <w:right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2</w:t>
            </w:r>
          </w:p>
        </w:tc>
        <w:tc>
          <w:tcPr>
            <w:tcW w:w="725" w:type="dxa"/>
            <w:tcBorders>
              <w:top w:val="double" w:sz="4" w:space="0" w:color="auto"/>
              <w:left w:val="double" w:sz="4" w:space="0" w:color="auto"/>
              <w:bottom w:val="double" w:sz="4" w:space="0" w:color="auto"/>
              <w:right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3</w:t>
            </w:r>
          </w:p>
        </w:tc>
        <w:tc>
          <w:tcPr>
            <w:tcW w:w="507" w:type="dxa"/>
            <w:tcBorders>
              <w:top w:val="double" w:sz="4" w:space="0" w:color="auto"/>
              <w:left w:val="double" w:sz="4" w:space="0" w:color="auto"/>
              <w:bottom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4</w:t>
            </w:r>
          </w:p>
        </w:tc>
        <w:tc>
          <w:tcPr>
            <w:tcW w:w="781" w:type="dxa"/>
            <w:tcBorders>
              <w:top w:val="double" w:sz="4" w:space="0" w:color="auto"/>
              <w:bottom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5</w:t>
            </w:r>
          </w:p>
        </w:tc>
        <w:tc>
          <w:tcPr>
            <w:tcW w:w="660" w:type="dxa"/>
            <w:tcBorders>
              <w:top w:val="double" w:sz="4" w:space="0" w:color="auto"/>
              <w:bottom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6</w:t>
            </w:r>
          </w:p>
        </w:tc>
        <w:tc>
          <w:tcPr>
            <w:tcW w:w="788" w:type="dxa"/>
            <w:tcBorders>
              <w:top w:val="double" w:sz="4" w:space="0" w:color="auto"/>
              <w:bottom w:val="double" w:sz="4" w:space="0" w:color="auto"/>
            </w:tcBorders>
          </w:tcPr>
          <w:p w:rsidR="000E25B1" w:rsidRPr="00724FB4" w:rsidRDefault="000E25B1" w:rsidP="000E25B1">
            <w:pPr>
              <w:spacing w:after="0"/>
              <w:ind w:right="-107"/>
              <w:jc w:val="center"/>
              <w:rPr>
                <w:rFonts w:ascii="Sylfaen" w:hAnsi="Sylfaen"/>
                <w:sz w:val="20"/>
                <w:szCs w:val="20"/>
                <w:lang w:val="ka-GE"/>
              </w:rPr>
            </w:pPr>
            <w:r w:rsidRPr="00724FB4">
              <w:rPr>
                <w:rFonts w:ascii="Sylfaen" w:hAnsi="Sylfaen"/>
                <w:sz w:val="20"/>
                <w:szCs w:val="20"/>
                <w:lang w:val="ka-GE"/>
              </w:rPr>
              <w:t>7</w:t>
            </w:r>
          </w:p>
        </w:tc>
        <w:tc>
          <w:tcPr>
            <w:tcW w:w="602" w:type="dxa"/>
            <w:tcBorders>
              <w:top w:val="double" w:sz="4" w:space="0" w:color="auto"/>
              <w:bottom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8</w:t>
            </w:r>
          </w:p>
        </w:tc>
        <w:tc>
          <w:tcPr>
            <w:tcW w:w="1057" w:type="dxa"/>
            <w:tcBorders>
              <w:top w:val="double" w:sz="4" w:space="0" w:color="auto"/>
              <w:bottom w:val="double" w:sz="4" w:space="0" w:color="auto"/>
              <w:right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9</w:t>
            </w:r>
          </w:p>
        </w:tc>
        <w:tc>
          <w:tcPr>
            <w:tcW w:w="422" w:type="dxa"/>
            <w:tcBorders>
              <w:top w:val="double" w:sz="4" w:space="0" w:color="auto"/>
              <w:left w:val="double" w:sz="4" w:space="0" w:color="auto"/>
              <w:bottom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10</w:t>
            </w:r>
          </w:p>
        </w:tc>
        <w:tc>
          <w:tcPr>
            <w:tcW w:w="472" w:type="dxa"/>
            <w:tcBorders>
              <w:top w:val="double" w:sz="4" w:space="0" w:color="auto"/>
              <w:bottom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11</w:t>
            </w:r>
          </w:p>
        </w:tc>
        <w:tc>
          <w:tcPr>
            <w:tcW w:w="479" w:type="dxa"/>
            <w:tcBorders>
              <w:top w:val="double" w:sz="4" w:space="0" w:color="auto"/>
              <w:bottom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12</w:t>
            </w:r>
          </w:p>
        </w:tc>
        <w:tc>
          <w:tcPr>
            <w:tcW w:w="479" w:type="dxa"/>
            <w:tcBorders>
              <w:top w:val="double" w:sz="4" w:space="0" w:color="auto"/>
              <w:bottom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13</w:t>
            </w:r>
          </w:p>
        </w:tc>
        <w:tc>
          <w:tcPr>
            <w:tcW w:w="472" w:type="dxa"/>
            <w:tcBorders>
              <w:top w:val="double" w:sz="4" w:space="0" w:color="auto"/>
              <w:bottom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14</w:t>
            </w:r>
          </w:p>
        </w:tc>
        <w:tc>
          <w:tcPr>
            <w:tcW w:w="479" w:type="dxa"/>
            <w:tcBorders>
              <w:top w:val="double" w:sz="4" w:space="0" w:color="auto"/>
              <w:bottom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15</w:t>
            </w:r>
          </w:p>
        </w:tc>
        <w:tc>
          <w:tcPr>
            <w:tcW w:w="514" w:type="dxa"/>
            <w:tcBorders>
              <w:top w:val="double" w:sz="4" w:space="0" w:color="auto"/>
              <w:bottom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16</w:t>
            </w:r>
          </w:p>
        </w:tc>
        <w:tc>
          <w:tcPr>
            <w:tcW w:w="571" w:type="dxa"/>
            <w:tcBorders>
              <w:top w:val="double" w:sz="4" w:space="0" w:color="auto"/>
              <w:bottom w:val="double" w:sz="4" w:space="0" w:color="auto"/>
              <w:right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17</w:t>
            </w:r>
          </w:p>
        </w:tc>
        <w:tc>
          <w:tcPr>
            <w:tcW w:w="1088" w:type="dxa"/>
            <w:tcBorders>
              <w:top w:val="double" w:sz="4" w:space="0" w:color="auto"/>
              <w:bottom w:val="double" w:sz="4" w:space="0" w:color="auto"/>
              <w:right w:val="double" w:sz="4" w:space="0" w:color="auto"/>
            </w:tcBorders>
          </w:tcPr>
          <w:p w:rsidR="000E25B1" w:rsidRPr="009B02BB" w:rsidRDefault="000E25B1" w:rsidP="000E25B1">
            <w:pPr>
              <w:spacing w:after="0"/>
              <w:ind w:right="-107"/>
              <w:jc w:val="center"/>
              <w:rPr>
                <w:rFonts w:ascii="Sylfaen" w:hAnsi="Sylfaen"/>
                <w:sz w:val="20"/>
                <w:szCs w:val="20"/>
                <w:lang w:val="ka-GE"/>
              </w:rPr>
            </w:pPr>
            <w:r>
              <w:rPr>
                <w:rFonts w:ascii="Sylfaen" w:hAnsi="Sylfaen"/>
                <w:sz w:val="20"/>
                <w:szCs w:val="20"/>
                <w:lang w:val="ka-GE"/>
              </w:rPr>
              <w:t>18</w:t>
            </w:r>
          </w:p>
        </w:tc>
      </w:tr>
      <w:tr w:rsidR="000E25B1" w:rsidRPr="009B02BB" w:rsidTr="000E25B1">
        <w:trPr>
          <w:trHeight w:val="217"/>
          <w:jc w:val="center"/>
        </w:trPr>
        <w:tc>
          <w:tcPr>
            <w:tcW w:w="609" w:type="dxa"/>
            <w:tcBorders>
              <w:top w:val="double" w:sz="4" w:space="0" w:color="auto"/>
              <w:left w:val="double" w:sz="4" w:space="0" w:color="auto"/>
              <w:right w:val="double" w:sz="4" w:space="0" w:color="auto"/>
            </w:tcBorders>
            <w:shd w:val="clear" w:color="auto" w:fill="DDD9C3" w:themeFill="background2" w:themeFillShade="E6"/>
          </w:tcPr>
          <w:p w:rsidR="000E25B1" w:rsidRPr="00571A92" w:rsidRDefault="000E25B1" w:rsidP="000E25B1">
            <w:pPr>
              <w:spacing w:after="0"/>
              <w:ind w:right="-107"/>
              <w:jc w:val="center"/>
              <w:rPr>
                <w:rFonts w:ascii="Sylfaen" w:hAnsi="Sylfaen"/>
                <w:sz w:val="20"/>
                <w:szCs w:val="20"/>
              </w:rPr>
            </w:pPr>
            <w:r>
              <w:rPr>
                <w:rFonts w:ascii="Sylfaen" w:hAnsi="Sylfaen"/>
                <w:sz w:val="20"/>
                <w:szCs w:val="20"/>
              </w:rPr>
              <w:t>1</w:t>
            </w:r>
          </w:p>
        </w:tc>
        <w:tc>
          <w:tcPr>
            <w:tcW w:w="13849" w:type="dxa"/>
            <w:gridSpan w:val="17"/>
            <w:tcBorders>
              <w:top w:val="double" w:sz="4" w:space="0" w:color="auto"/>
              <w:left w:val="double" w:sz="4" w:space="0" w:color="auto"/>
              <w:right w:val="double" w:sz="4" w:space="0" w:color="auto"/>
            </w:tcBorders>
            <w:shd w:val="clear" w:color="auto" w:fill="DDD9C3" w:themeFill="background2" w:themeFillShade="E6"/>
            <w:vAlign w:val="center"/>
          </w:tcPr>
          <w:p w:rsidR="000E25B1" w:rsidRPr="00724FB4" w:rsidRDefault="000E25B1" w:rsidP="000E25B1">
            <w:pPr>
              <w:spacing w:after="0"/>
              <w:ind w:right="-107"/>
              <w:jc w:val="center"/>
              <w:rPr>
                <w:rFonts w:ascii="Sylfaen" w:hAnsi="Sylfaen"/>
                <w:sz w:val="20"/>
                <w:szCs w:val="20"/>
                <w:lang w:val="ka-GE"/>
              </w:rPr>
            </w:pPr>
          </w:p>
        </w:tc>
      </w:tr>
      <w:tr w:rsidR="003C6377" w:rsidRPr="003C6377" w:rsidTr="000E25B1">
        <w:trPr>
          <w:trHeight w:val="303"/>
          <w:jc w:val="center"/>
        </w:trPr>
        <w:tc>
          <w:tcPr>
            <w:tcW w:w="609" w:type="dxa"/>
            <w:tcBorders>
              <w:top w:val="double" w:sz="4" w:space="0" w:color="auto"/>
              <w:left w:val="double" w:sz="4" w:space="0" w:color="auto"/>
              <w:right w:val="double" w:sz="4" w:space="0" w:color="auto"/>
            </w:tcBorders>
            <w:shd w:val="clear" w:color="auto" w:fill="FFFFFF" w:themeFill="background1"/>
          </w:tcPr>
          <w:p w:rsidR="000E25B1" w:rsidRPr="00582F50" w:rsidRDefault="000E25B1" w:rsidP="000E25B1">
            <w:pPr>
              <w:pStyle w:val="ListParagraph"/>
              <w:numPr>
                <w:ilvl w:val="0"/>
                <w:numId w:val="21"/>
              </w:numPr>
              <w:spacing w:after="0"/>
              <w:ind w:right="-107"/>
              <w:jc w:val="center"/>
              <w:rPr>
                <w:rFonts w:ascii="Sylfaen" w:hAnsi="Sylfaen"/>
                <w:sz w:val="20"/>
                <w:szCs w:val="20"/>
              </w:rPr>
            </w:pPr>
          </w:p>
        </w:tc>
        <w:tc>
          <w:tcPr>
            <w:tcW w:w="3753" w:type="dxa"/>
            <w:tcBorders>
              <w:top w:val="double" w:sz="4" w:space="0" w:color="auto"/>
              <w:left w:val="double" w:sz="4" w:space="0" w:color="auto"/>
              <w:right w:val="double" w:sz="4" w:space="0" w:color="auto"/>
            </w:tcBorders>
          </w:tcPr>
          <w:p w:rsidR="000E25B1" w:rsidRPr="003C6377" w:rsidRDefault="000E25B1" w:rsidP="000E25B1">
            <w:pPr>
              <w:spacing w:after="0"/>
              <w:rPr>
                <w:rFonts w:ascii="Sylfaen" w:hAnsi="Sylfaen" w:cs="Arial"/>
                <w:sz w:val="20"/>
                <w:szCs w:val="20"/>
                <w:lang w:val="ka-GE"/>
              </w:rPr>
            </w:pPr>
            <w:r w:rsidRPr="003C6377">
              <w:rPr>
                <w:rFonts w:ascii="Sylfaen" w:hAnsi="Sylfaen" w:cs="Arial"/>
                <w:sz w:val="20"/>
                <w:szCs w:val="20"/>
                <w:lang w:val="ka-GE"/>
              </w:rPr>
              <w:t>ბიზნესის საფუძვლები</w:t>
            </w:r>
          </w:p>
        </w:tc>
        <w:tc>
          <w:tcPr>
            <w:tcW w:w="725" w:type="dxa"/>
            <w:tcBorders>
              <w:top w:val="double" w:sz="4" w:space="0" w:color="auto"/>
              <w:left w:val="double" w:sz="4" w:space="0" w:color="auto"/>
              <w:right w:val="doub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p>
        </w:tc>
        <w:tc>
          <w:tcPr>
            <w:tcW w:w="507" w:type="dxa"/>
            <w:tcBorders>
              <w:top w:val="double" w:sz="4" w:space="0" w:color="auto"/>
              <w:left w:val="double" w:sz="4" w:space="0" w:color="auto"/>
            </w:tcBorders>
            <w:shd w:val="clear" w:color="auto" w:fill="FFFFFF" w:themeFill="background1"/>
          </w:tcPr>
          <w:p w:rsidR="000E25B1" w:rsidRPr="003C6377" w:rsidRDefault="000E25B1" w:rsidP="00332784">
            <w:pPr>
              <w:spacing w:after="0"/>
              <w:ind w:right="-107"/>
              <w:jc w:val="center"/>
              <w:rPr>
                <w:rFonts w:ascii="Sylfaen" w:hAnsi="Sylfaen"/>
                <w:sz w:val="20"/>
                <w:szCs w:val="20"/>
                <w:lang w:val="ka-GE"/>
              </w:rPr>
            </w:pPr>
            <w:r w:rsidRPr="003C6377">
              <w:rPr>
                <w:rFonts w:ascii="Sylfaen" w:hAnsi="Sylfaen"/>
                <w:sz w:val="20"/>
                <w:szCs w:val="20"/>
                <w:lang w:val="ka-GE"/>
              </w:rPr>
              <w:t>5</w:t>
            </w:r>
          </w:p>
        </w:tc>
        <w:tc>
          <w:tcPr>
            <w:tcW w:w="781" w:type="dxa"/>
            <w:tcBorders>
              <w:top w:val="double" w:sz="4" w:space="0" w:color="auto"/>
              <w:bottom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lang w:val="ka-GE"/>
              </w:rPr>
              <w:t>125</w:t>
            </w:r>
          </w:p>
        </w:tc>
        <w:tc>
          <w:tcPr>
            <w:tcW w:w="660" w:type="dxa"/>
            <w:tcBorders>
              <w:top w:val="double" w:sz="4" w:space="0" w:color="auto"/>
              <w:bottom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lang w:val="ka-GE"/>
              </w:rPr>
              <w:t>45</w:t>
            </w:r>
          </w:p>
        </w:tc>
        <w:tc>
          <w:tcPr>
            <w:tcW w:w="788" w:type="dxa"/>
            <w:tcBorders>
              <w:top w:val="double" w:sz="4" w:space="0" w:color="auto"/>
              <w:bottom w:val="single" w:sz="4" w:space="0" w:color="auto"/>
            </w:tcBorders>
            <w:shd w:val="clear" w:color="auto" w:fill="FFFFFF" w:themeFill="background1"/>
          </w:tcPr>
          <w:p w:rsidR="000E25B1" w:rsidRPr="00724FB4" w:rsidRDefault="000E25B1" w:rsidP="000E25B1">
            <w:pPr>
              <w:spacing w:after="0"/>
              <w:ind w:right="-107"/>
              <w:jc w:val="center"/>
              <w:rPr>
                <w:rFonts w:ascii="Sylfaen" w:hAnsi="Sylfaen"/>
                <w:sz w:val="20"/>
                <w:szCs w:val="20"/>
                <w:lang w:val="ka-GE"/>
              </w:rPr>
            </w:pPr>
            <w:r w:rsidRPr="00724FB4">
              <w:rPr>
                <w:rFonts w:ascii="Sylfaen" w:hAnsi="Sylfaen"/>
                <w:sz w:val="20"/>
                <w:szCs w:val="20"/>
                <w:lang w:val="ka-GE"/>
              </w:rPr>
              <w:t>3</w:t>
            </w:r>
          </w:p>
        </w:tc>
        <w:tc>
          <w:tcPr>
            <w:tcW w:w="602" w:type="dxa"/>
            <w:tcBorders>
              <w:top w:val="double" w:sz="4" w:space="0" w:color="auto"/>
              <w:bottom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rPr>
            </w:pPr>
            <w:r w:rsidRPr="003C6377">
              <w:rPr>
                <w:rFonts w:ascii="Sylfaen" w:hAnsi="Sylfaen"/>
                <w:sz w:val="20"/>
                <w:szCs w:val="20"/>
              </w:rPr>
              <w:t>77</w:t>
            </w:r>
          </w:p>
        </w:tc>
        <w:tc>
          <w:tcPr>
            <w:tcW w:w="1057" w:type="dxa"/>
            <w:tcBorders>
              <w:top w:val="double" w:sz="4" w:space="0" w:color="auto"/>
              <w:right w:val="double" w:sz="4" w:space="0" w:color="auto"/>
            </w:tcBorders>
            <w:shd w:val="clear" w:color="auto" w:fill="FFFFFF" w:themeFill="background1"/>
          </w:tcPr>
          <w:p w:rsidR="000E25B1" w:rsidRPr="003C6377" w:rsidRDefault="009D2A1F" w:rsidP="00DD2970">
            <w:pPr>
              <w:spacing w:after="0" w:line="360" w:lineRule="auto"/>
              <w:ind w:right="-107"/>
              <w:jc w:val="center"/>
              <w:rPr>
                <w:rFonts w:ascii="Sylfaen" w:hAnsi="Sylfaen"/>
                <w:sz w:val="20"/>
                <w:szCs w:val="20"/>
              </w:rPr>
            </w:pPr>
            <w:r w:rsidRPr="003C6377">
              <w:rPr>
                <w:rFonts w:ascii="Sylfaen" w:hAnsi="Sylfaen"/>
                <w:sz w:val="20"/>
                <w:szCs w:val="20"/>
                <w:lang w:val="ka-GE"/>
              </w:rPr>
              <w:t>1/2/0/3</w:t>
            </w:r>
          </w:p>
        </w:tc>
        <w:tc>
          <w:tcPr>
            <w:tcW w:w="422" w:type="dxa"/>
            <w:tcBorders>
              <w:top w:val="double" w:sz="4" w:space="0" w:color="auto"/>
              <w:left w:val="doub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rPr>
            </w:pPr>
          </w:p>
        </w:tc>
        <w:tc>
          <w:tcPr>
            <w:tcW w:w="472" w:type="dxa"/>
            <w:tcBorders>
              <w:top w:val="doub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rPr>
              <w:t>x</w:t>
            </w:r>
          </w:p>
        </w:tc>
        <w:tc>
          <w:tcPr>
            <w:tcW w:w="479" w:type="dxa"/>
            <w:tcBorders>
              <w:top w:val="doub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p>
        </w:tc>
        <w:tc>
          <w:tcPr>
            <w:tcW w:w="472" w:type="dxa"/>
            <w:tcBorders>
              <w:top w:val="doub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p>
        </w:tc>
        <w:tc>
          <w:tcPr>
            <w:tcW w:w="514" w:type="dxa"/>
            <w:tcBorders>
              <w:top w:val="doub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p>
        </w:tc>
        <w:tc>
          <w:tcPr>
            <w:tcW w:w="571" w:type="dxa"/>
            <w:tcBorders>
              <w:top w:val="double" w:sz="4" w:space="0" w:color="auto"/>
              <w:right w:val="doub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p>
        </w:tc>
        <w:tc>
          <w:tcPr>
            <w:tcW w:w="1088" w:type="dxa"/>
            <w:tcBorders>
              <w:top w:val="double" w:sz="4" w:space="0" w:color="auto"/>
              <w:bottom w:val="nil"/>
              <w:right w:val="doub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p>
        </w:tc>
      </w:tr>
      <w:tr w:rsidR="003C6377" w:rsidRPr="003C6377" w:rsidTr="000E25B1">
        <w:trPr>
          <w:trHeight w:val="291"/>
          <w:jc w:val="center"/>
        </w:trPr>
        <w:tc>
          <w:tcPr>
            <w:tcW w:w="609" w:type="dxa"/>
            <w:tcBorders>
              <w:left w:val="double" w:sz="4" w:space="0" w:color="auto"/>
              <w:right w:val="double" w:sz="4" w:space="0" w:color="auto"/>
            </w:tcBorders>
          </w:tcPr>
          <w:p w:rsidR="000E25B1" w:rsidRPr="00582F50" w:rsidRDefault="000E25B1" w:rsidP="000E25B1">
            <w:pPr>
              <w:pStyle w:val="ListParagraph"/>
              <w:numPr>
                <w:ilvl w:val="0"/>
                <w:numId w:val="21"/>
              </w:numPr>
              <w:spacing w:after="0"/>
              <w:ind w:right="-107"/>
              <w:jc w:val="center"/>
              <w:rPr>
                <w:rFonts w:ascii="Sylfaen" w:hAnsi="Sylfaen"/>
                <w:sz w:val="20"/>
                <w:szCs w:val="20"/>
              </w:rPr>
            </w:pPr>
          </w:p>
        </w:tc>
        <w:tc>
          <w:tcPr>
            <w:tcW w:w="3753" w:type="dxa"/>
            <w:tcBorders>
              <w:left w:val="double" w:sz="4" w:space="0" w:color="auto"/>
              <w:right w:val="double" w:sz="4" w:space="0" w:color="auto"/>
            </w:tcBorders>
          </w:tcPr>
          <w:p w:rsidR="000E25B1" w:rsidRPr="003C6377" w:rsidRDefault="000E25B1" w:rsidP="000E25B1">
            <w:pPr>
              <w:spacing w:after="0"/>
              <w:rPr>
                <w:rFonts w:ascii="Sylfaen" w:hAnsi="Sylfaen" w:cs="Arial"/>
                <w:sz w:val="20"/>
                <w:szCs w:val="20"/>
              </w:rPr>
            </w:pPr>
            <w:r w:rsidRPr="003C6377">
              <w:rPr>
                <w:rFonts w:ascii="Sylfaen" w:hAnsi="Sylfaen" w:cs="Arial"/>
                <w:sz w:val="20"/>
                <w:szCs w:val="20"/>
              </w:rPr>
              <w:t>მენეჯმენტის საფუძვლები</w:t>
            </w:r>
          </w:p>
        </w:tc>
        <w:tc>
          <w:tcPr>
            <w:tcW w:w="725" w:type="dxa"/>
            <w:tcBorders>
              <w:left w:val="double" w:sz="4" w:space="0" w:color="auto"/>
              <w:right w:val="double" w:sz="4" w:space="0" w:color="auto"/>
            </w:tcBorders>
          </w:tcPr>
          <w:p w:rsidR="000E25B1" w:rsidRPr="003C6377" w:rsidRDefault="000E25B1" w:rsidP="000E25B1">
            <w:pPr>
              <w:spacing w:after="0"/>
              <w:ind w:right="-107"/>
              <w:jc w:val="center"/>
              <w:rPr>
                <w:rFonts w:ascii="Sylfaen" w:hAnsi="Sylfaen"/>
                <w:sz w:val="20"/>
                <w:szCs w:val="20"/>
                <w:lang w:val="ka-GE"/>
              </w:rPr>
            </w:pPr>
          </w:p>
        </w:tc>
        <w:tc>
          <w:tcPr>
            <w:tcW w:w="507" w:type="dxa"/>
            <w:tcBorders>
              <w:left w:val="double" w:sz="4" w:space="0" w:color="auto"/>
            </w:tcBorders>
          </w:tcPr>
          <w:p w:rsidR="000E25B1" w:rsidRPr="003C6377" w:rsidRDefault="000E25B1" w:rsidP="00332784">
            <w:pPr>
              <w:spacing w:after="0"/>
              <w:jc w:val="center"/>
            </w:pPr>
            <w:r w:rsidRPr="003C6377">
              <w:rPr>
                <w:rFonts w:ascii="Sylfaen" w:hAnsi="Sylfaen"/>
                <w:sz w:val="20"/>
                <w:szCs w:val="20"/>
                <w:lang w:val="ka-GE"/>
              </w:rPr>
              <w:t>5</w:t>
            </w:r>
          </w:p>
        </w:tc>
        <w:tc>
          <w:tcPr>
            <w:tcW w:w="781" w:type="dxa"/>
            <w:tcBorders>
              <w:top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lang w:val="ka-GE"/>
              </w:rPr>
              <w:t>125</w:t>
            </w:r>
          </w:p>
        </w:tc>
        <w:tc>
          <w:tcPr>
            <w:tcW w:w="660" w:type="dxa"/>
            <w:tcBorders>
              <w:top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lang w:val="ka-GE"/>
              </w:rPr>
              <w:t>45</w:t>
            </w:r>
          </w:p>
        </w:tc>
        <w:tc>
          <w:tcPr>
            <w:tcW w:w="788" w:type="dxa"/>
            <w:tcBorders>
              <w:top w:val="single" w:sz="4" w:space="0" w:color="auto"/>
            </w:tcBorders>
            <w:shd w:val="clear" w:color="auto" w:fill="FFFFFF" w:themeFill="background1"/>
          </w:tcPr>
          <w:p w:rsidR="000E25B1" w:rsidRPr="00724FB4" w:rsidRDefault="000E25B1" w:rsidP="000E25B1">
            <w:pPr>
              <w:spacing w:after="0"/>
              <w:ind w:right="-107"/>
              <w:jc w:val="center"/>
              <w:rPr>
                <w:rFonts w:ascii="Sylfaen" w:hAnsi="Sylfaen"/>
                <w:sz w:val="20"/>
                <w:szCs w:val="20"/>
                <w:lang w:val="ka-GE"/>
              </w:rPr>
            </w:pPr>
            <w:r w:rsidRPr="00724FB4">
              <w:rPr>
                <w:rFonts w:ascii="Sylfaen" w:hAnsi="Sylfaen"/>
                <w:sz w:val="20"/>
                <w:szCs w:val="20"/>
                <w:lang w:val="ka-GE"/>
              </w:rPr>
              <w:t>3</w:t>
            </w:r>
          </w:p>
        </w:tc>
        <w:tc>
          <w:tcPr>
            <w:tcW w:w="602" w:type="dxa"/>
            <w:tcBorders>
              <w:top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rPr>
            </w:pPr>
            <w:r w:rsidRPr="003C6377">
              <w:rPr>
                <w:rFonts w:ascii="Sylfaen" w:hAnsi="Sylfaen"/>
                <w:sz w:val="20"/>
                <w:szCs w:val="20"/>
              </w:rPr>
              <w:t>77</w:t>
            </w:r>
          </w:p>
        </w:tc>
        <w:tc>
          <w:tcPr>
            <w:tcW w:w="1057" w:type="dxa"/>
            <w:tcBorders>
              <w:right w:val="double" w:sz="4" w:space="0" w:color="auto"/>
            </w:tcBorders>
          </w:tcPr>
          <w:p w:rsidR="000E25B1" w:rsidRPr="003C6377" w:rsidRDefault="009D2A1F" w:rsidP="00DD2970">
            <w:pPr>
              <w:spacing w:after="0"/>
              <w:jc w:val="center"/>
            </w:pPr>
            <w:r w:rsidRPr="003C6377">
              <w:rPr>
                <w:rFonts w:ascii="Sylfaen" w:hAnsi="Sylfaen"/>
                <w:sz w:val="20"/>
                <w:szCs w:val="20"/>
                <w:lang w:val="ka-GE"/>
              </w:rPr>
              <w:t>2/1/0/3</w:t>
            </w:r>
          </w:p>
        </w:tc>
        <w:tc>
          <w:tcPr>
            <w:tcW w:w="422" w:type="dxa"/>
            <w:tcBorders>
              <w:left w:val="double" w:sz="4" w:space="0" w:color="auto"/>
            </w:tcBorders>
          </w:tcPr>
          <w:p w:rsidR="000E25B1" w:rsidRPr="003C6377" w:rsidRDefault="000E25B1" w:rsidP="000E25B1">
            <w:pPr>
              <w:spacing w:after="0"/>
              <w:ind w:right="-107"/>
              <w:jc w:val="center"/>
              <w:rPr>
                <w:rFonts w:ascii="Sylfaen" w:hAnsi="Sylfaen"/>
                <w:sz w:val="20"/>
                <w:szCs w:val="20"/>
              </w:rPr>
            </w:pPr>
          </w:p>
        </w:tc>
        <w:tc>
          <w:tcPr>
            <w:tcW w:w="472" w:type="dxa"/>
          </w:tcPr>
          <w:p w:rsidR="000E25B1" w:rsidRPr="003C6377" w:rsidRDefault="000E25B1" w:rsidP="000E25B1">
            <w:pPr>
              <w:spacing w:after="0"/>
              <w:ind w:right="-107"/>
              <w:jc w:val="center"/>
              <w:rPr>
                <w:rFonts w:ascii="Sylfaen" w:hAnsi="Sylfaen"/>
                <w:sz w:val="20"/>
                <w:szCs w:val="20"/>
                <w:lang w:val="ka-GE"/>
              </w:rPr>
            </w:pPr>
          </w:p>
        </w:tc>
        <w:tc>
          <w:tcPr>
            <w:tcW w:w="479" w:type="dxa"/>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rPr>
              <w:t>x</w:t>
            </w:r>
          </w:p>
        </w:tc>
        <w:tc>
          <w:tcPr>
            <w:tcW w:w="479" w:type="dxa"/>
          </w:tcPr>
          <w:p w:rsidR="000E25B1" w:rsidRPr="003C6377" w:rsidRDefault="000E25B1" w:rsidP="000E25B1">
            <w:pPr>
              <w:spacing w:after="0"/>
              <w:ind w:right="-107"/>
              <w:jc w:val="center"/>
              <w:rPr>
                <w:rFonts w:ascii="Sylfaen" w:hAnsi="Sylfaen"/>
                <w:sz w:val="20"/>
                <w:szCs w:val="20"/>
                <w:lang w:val="ka-GE"/>
              </w:rPr>
            </w:pPr>
          </w:p>
        </w:tc>
        <w:tc>
          <w:tcPr>
            <w:tcW w:w="472" w:type="dxa"/>
          </w:tcPr>
          <w:p w:rsidR="000E25B1" w:rsidRPr="003C6377" w:rsidRDefault="000E25B1" w:rsidP="000E25B1">
            <w:pPr>
              <w:spacing w:after="0"/>
              <w:ind w:right="-107"/>
              <w:jc w:val="center"/>
              <w:rPr>
                <w:rFonts w:ascii="Sylfaen" w:hAnsi="Sylfaen"/>
                <w:sz w:val="20"/>
                <w:szCs w:val="20"/>
                <w:lang w:val="ka-GE"/>
              </w:rPr>
            </w:pPr>
          </w:p>
        </w:tc>
        <w:tc>
          <w:tcPr>
            <w:tcW w:w="479" w:type="dxa"/>
          </w:tcPr>
          <w:p w:rsidR="000E25B1" w:rsidRPr="003C6377" w:rsidRDefault="000E25B1" w:rsidP="000E25B1">
            <w:pPr>
              <w:spacing w:after="0"/>
              <w:ind w:right="-107"/>
              <w:jc w:val="center"/>
              <w:rPr>
                <w:rFonts w:ascii="Sylfaen" w:hAnsi="Sylfaen"/>
                <w:sz w:val="20"/>
                <w:szCs w:val="20"/>
                <w:lang w:val="ka-GE"/>
              </w:rPr>
            </w:pPr>
          </w:p>
        </w:tc>
        <w:tc>
          <w:tcPr>
            <w:tcW w:w="514" w:type="dxa"/>
          </w:tcPr>
          <w:p w:rsidR="000E25B1" w:rsidRPr="003C6377" w:rsidRDefault="000E25B1" w:rsidP="000E25B1">
            <w:pPr>
              <w:spacing w:after="0"/>
              <w:ind w:right="-107"/>
              <w:jc w:val="center"/>
              <w:rPr>
                <w:rFonts w:ascii="Sylfaen" w:hAnsi="Sylfaen"/>
                <w:sz w:val="20"/>
                <w:szCs w:val="20"/>
                <w:lang w:val="ka-GE"/>
              </w:rPr>
            </w:pPr>
          </w:p>
        </w:tc>
        <w:tc>
          <w:tcPr>
            <w:tcW w:w="571" w:type="dxa"/>
            <w:tcBorders>
              <w:right w:val="double" w:sz="4" w:space="0" w:color="auto"/>
            </w:tcBorders>
          </w:tcPr>
          <w:p w:rsidR="000E25B1" w:rsidRPr="003C6377" w:rsidRDefault="000E25B1" w:rsidP="000E25B1">
            <w:pPr>
              <w:spacing w:after="0"/>
              <w:ind w:right="-107"/>
              <w:jc w:val="center"/>
              <w:rPr>
                <w:rFonts w:ascii="Sylfaen" w:hAnsi="Sylfaen"/>
                <w:sz w:val="20"/>
                <w:szCs w:val="20"/>
                <w:lang w:val="ka-GE"/>
              </w:rPr>
            </w:pPr>
          </w:p>
        </w:tc>
        <w:tc>
          <w:tcPr>
            <w:tcW w:w="1088" w:type="dxa"/>
            <w:tcBorders>
              <w:right w:val="double" w:sz="4" w:space="0" w:color="auto"/>
            </w:tcBorders>
          </w:tcPr>
          <w:p w:rsidR="000E25B1" w:rsidRPr="003C6377" w:rsidRDefault="000E25B1" w:rsidP="000E25B1">
            <w:pPr>
              <w:spacing w:after="0"/>
              <w:ind w:right="-107"/>
              <w:jc w:val="center"/>
              <w:rPr>
                <w:rFonts w:ascii="Sylfaen" w:hAnsi="Sylfaen"/>
                <w:sz w:val="20"/>
                <w:szCs w:val="20"/>
                <w:lang w:val="ka-GE"/>
              </w:rPr>
            </w:pPr>
          </w:p>
        </w:tc>
      </w:tr>
      <w:tr w:rsidR="003C6377" w:rsidRPr="003C6377" w:rsidTr="000E25B1">
        <w:trPr>
          <w:trHeight w:val="291"/>
          <w:jc w:val="center"/>
        </w:trPr>
        <w:tc>
          <w:tcPr>
            <w:tcW w:w="609" w:type="dxa"/>
            <w:tcBorders>
              <w:left w:val="double" w:sz="4" w:space="0" w:color="auto"/>
              <w:right w:val="double" w:sz="4" w:space="0" w:color="auto"/>
            </w:tcBorders>
          </w:tcPr>
          <w:p w:rsidR="000E25B1" w:rsidRPr="00582F50" w:rsidRDefault="000E25B1" w:rsidP="000E25B1">
            <w:pPr>
              <w:pStyle w:val="ListParagraph"/>
              <w:numPr>
                <w:ilvl w:val="0"/>
                <w:numId w:val="21"/>
              </w:numPr>
              <w:spacing w:after="0"/>
              <w:ind w:right="-107"/>
              <w:jc w:val="center"/>
              <w:rPr>
                <w:rFonts w:ascii="Sylfaen" w:hAnsi="Sylfaen"/>
                <w:sz w:val="20"/>
                <w:szCs w:val="20"/>
              </w:rPr>
            </w:pPr>
          </w:p>
        </w:tc>
        <w:tc>
          <w:tcPr>
            <w:tcW w:w="3753" w:type="dxa"/>
            <w:tcBorders>
              <w:left w:val="double" w:sz="4" w:space="0" w:color="auto"/>
              <w:right w:val="double" w:sz="4" w:space="0" w:color="auto"/>
            </w:tcBorders>
          </w:tcPr>
          <w:p w:rsidR="000E25B1" w:rsidRPr="003C6377" w:rsidRDefault="000E25B1" w:rsidP="000E25B1">
            <w:pPr>
              <w:spacing w:after="0"/>
              <w:rPr>
                <w:rFonts w:ascii="Sylfaen" w:hAnsi="Sylfaen" w:cs="Arial"/>
                <w:sz w:val="20"/>
                <w:szCs w:val="20"/>
                <w:lang w:val="ka-GE"/>
              </w:rPr>
            </w:pPr>
            <w:r w:rsidRPr="003C6377">
              <w:rPr>
                <w:rFonts w:ascii="Sylfaen" w:hAnsi="Sylfaen" w:cs="Arial"/>
                <w:sz w:val="20"/>
                <w:szCs w:val="20"/>
                <w:lang w:val="ka-GE"/>
              </w:rPr>
              <w:t>ფინანსები, ფულის მიმოქცევა და კრედიტი</w:t>
            </w:r>
          </w:p>
        </w:tc>
        <w:tc>
          <w:tcPr>
            <w:tcW w:w="725" w:type="dxa"/>
            <w:tcBorders>
              <w:left w:val="double" w:sz="4" w:space="0" w:color="auto"/>
              <w:right w:val="double" w:sz="4" w:space="0" w:color="auto"/>
            </w:tcBorders>
          </w:tcPr>
          <w:p w:rsidR="000E25B1" w:rsidRPr="003C6377" w:rsidRDefault="000E25B1" w:rsidP="000E25B1">
            <w:pPr>
              <w:spacing w:after="0"/>
              <w:ind w:right="-107"/>
              <w:jc w:val="center"/>
              <w:rPr>
                <w:rFonts w:ascii="Sylfaen" w:hAnsi="Sylfaen"/>
                <w:sz w:val="20"/>
                <w:szCs w:val="20"/>
                <w:lang w:val="ka-GE"/>
              </w:rPr>
            </w:pPr>
          </w:p>
        </w:tc>
        <w:tc>
          <w:tcPr>
            <w:tcW w:w="507" w:type="dxa"/>
            <w:tcBorders>
              <w:left w:val="double" w:sz="4" w:space="0" w:color="auto"/>
            </w:tcBorders>
          </w:tcPr>
          <w:p w:rsidR="000E25B1" w:rsidRPr="003C6377" w:rsidRDefault="000E25B1" w:rsidP="00332784">
            <w:pPr>
              <w:spacing w:after="0"/>
              <w:jc w:val="center"/>
            </w:pPr>
            <w:r w:rsidRPr="003C6377">
              <w:rPr>
                <w:rFonts w:ascii="Sylfaen" w:hAnsi="Sylfaen"/>
                <w:sz w:val="20"/>
                <w:szCs w:val="20"/>
                <w:lang w:val="ka-GE"/>
              </w:rPr>
              <w:t>5</w:t>
            </w:r>
          </w:p>
        </w:tc>
        <w:tc>
          <w:tcPr>
            <w:tcW w:w="781" w:type="dxa"/>
            <w:tcBorders>
              <w:top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lang w:val="ka-GE"/>
              </w:rPr>
              <w:t>125</w:t>
            </w:r>
          </w:p>
        </w:tc>
        <w:tc>
          <w:tcPr>
            <w:tcW w:w="660" w:type="dxa"/>
            <w:tcBorders>
              <w:top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lang w:val="ka-GE"/>
              </w:rPr>
              <w:t>45</w:t>
            </w:r>
          </w:p>
        </w:tc>
        <w:tc>
          <w:tcPr>
            <w:tcW w:w="788" w:type="dxa"/>
            <w:tcBorders>
              <w:top w:val="single" w:sz="4" w:space="0" w:color="auto"/>
            </w:tcBorders>
            <w:shd w:val="clear" w:color="auto" w:fill="FFFFFF" w:themeFill="background1"/>
          </w:tcPr>
          <w:p w:rsidR="000E25B1" w:rsidRPr="00724FB4" w:rsidRDefault="000E25B1" w:rsidP="000E25B1">
            <w:pPr>
              <w:spacing w:after="0"/>
              <w:ind w:right="-107"/>
              <w:jc w:val="center"/>
              <w:rPr>
                <w:rFonts w:ascii="Sylfaen" w:hAnsi="Sylfaen"/>
                <w:sz w:val="20"/>
                <w:szCs w:val="20"/>
                <w:lang w:val="ka-GE"/>
              </w:rPr>
            </w:pPr>
            <w:r w:rsidRPr="00724FB4">
              <w:rPr>
                <w:rFonts w:ascii="Sylfaen" w:hAnsi="Sylfaen"/>
                <w:sz w:val="20"/>
                <w:szCs w:val="20"/>
                <w:lang w:val="ka-GE"/>
              </w:rPr>
              <w:t>3</w:t>
            </w:r>
          </w:p>
        </w:tc>
        <w:tc>
          <w:tcPr>
            <w:tcW w:w="602" w:type="dxa"/>
            <w:tcBorders>
              <w:top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rPr>
            </w:pPr>
            <w:r w:rsidRPr="003C6377">
              <w:rPr>
                <w:rFonts w:ascii="Sylfaen" w:hAnsi="Sylfaen"/>
                <w:sz w:val="20"/>
                <w:szCs w:val="20"/>
              </w:rPr>
              <w:t>77</w:t>
            </w:r>
          </w:p>
        </w:tc>
        <w:tc>
          <w:tcPr>
            <w:tcW w:w="1057" w:type="dxa"/>
            <w:tcBorders>
              <w:right w:val="double" w:sz="4" w:space="0" w:color="auto"/>
            </w:tcBorders>
          </w:tcPr>
          <w:p w:rsidR="000E25B1" w:rsidRPr="003C6377" w:rsidRDefault="009D2A1F" w:rsidP="00DD2970">
            <w:pPr>
              <w:spacing w:after="0"/>
              <w:jc w:val="center"/>
            </w:pPr>
            <w:r w:rsidRPr="003C6377">
              <w:rPr>
                <w:rFonts w:ascii="Sylfaen" w:hAnsi="Sylfaen"/>
                <w:sz w:val="20"/>
                <w:szCs w:val="20"/>
                <w:lang w:val="ka-GE"/>
              </w:rPr>
              <w:t>1/2/0/3</w:t>
            </w:r>
          </w:p>
        </w:tc>
        <w:tc>
          <w:tcPr>
            <w:tcW w:w="422" w:type="dxa"/>
            <w:tcBorders>
              <w:left w:val="double" w:sz="4" w:space="0" w:color="auto"/>
            </w:tcBorders>
          </w:tcPr>
          <w:p w:rsidR="000E25B1" w:rsidRPr="003C6377" w:rsidRDefault="000E25B1" w:rsidP="000E25B1">
            <w:pPr>
              <w:spacing w:after="0"/>
              <w:ind w:right="-107"/>
              <w:jc w:val="center"/>
              <w:rPr>
                <w:rFonts w:ascii="Sylfaen" w:hAnsi="Sylfaen"/>
                <w:sz w:val="20"/>
                <w:szCs w:val="20"/>
              </w:rPr>
            </w:pPr>
          </w:p>
        </w:tc>
        <w:tc>
          <w:tcPr>
            <w:tcW w:w="472" w:type="dxa"/>
          </w:tcPr>
          <w:p w:rsidR="000E25B1" w:rsidRPr="003C6377" w:rsidRDefault="000E25B1" w:rsidP="000E25B1">
            <w:pPr>
              <w:spacing w:after="0"/>
              <w:ind w:right="-107"/>
              <w:jc w:val="center"/>
              <w:rPr>
                <w:rFonts w:ascii="Sylfaen" w:hAnsi="Sylfaen"/>
                <w:sz w:val="20"/>
                <w:szCs w:val="20"/>
                <w:lang w:val="ka-GE"/>
              </w:rPr>
            </w:pPr>
          </w:p>
        </w:tc>
        <w:tc>
          <w:tcPr>
            <w:tcW w:w="479" w:type="dxa"/>
          </w:tcPr>
          <w:p w:rsidR="000E25B1" w:rsidRPr="003C6377" w:rsidRDefault="000E25B1" w:rsidP="000E25B1">
            <w:pPr>
              <w:spacing w:after="0"/>
              <w:ind w:right="-107"/>
              <w:jc w:val="center"/>
              <w:rPr>
                <w:rFonts w:ascii="Sylfaen" w:hAnsi="Sylfaen"/>
                <w:sz w:val="20"/>
                <w:szCs w:val="20"/>
                <w:lang w:val="ka-GE"/>
              </w:rPr>
            </w:pPr>
          </w:p>
        </w:tc>
        <w:tc>
          <w:tcPr>
            <w:tcW w:w="479" w:type="dxa"/>
            <w:tcBorders>
              <w:left w:val="double" w:sz="4" w:space="0" w:color="auto"/>
            </w:tcBorders>
          </w:tcPr>
          <w:p w:rsidR="000E25B1" w:rsidRPr="003C6377" w:rsidRDefault="000E25B1" w:rsidP="000E25B1">
            <w:pPr>
              <w:spacing w:after="0"/>
              <w:ind w:right="-107"/>
              <w:jc w:val="center"/>
              <w:rPr>
                <w:rFonts w:ascii="Sylfaen" w:hAnsi="Sylfaen"/>
                <w:sz w:val="20"/>
                <w:szCs w:val="20"/>
              </w:rPr>
            </w:pPr>
            <w:r w:rsidRPr="003C6377">
              <w:rPr>
                <w:rFonts w:ascii="Sylfaen" w:hAnsi="Sylfaen"/>
                <w:sz w:val="20"/>
                <w:szCs w:val="20"/>
              </w:rPr>
              <w:t>x</w:t>
            </w:r>
          </w:p>
        </w:tc>
        <w:tc>
          <w:tcPr>
            <w:tcW w:w="472" w:type="dxa"/>
          </w:tcPr>
          <w:p w:rsidR="000E25B1" w:rsidRPr="003C6377" w:rsidRDefault="000E25B1" w:rsidP="000E25B1">
            <w:pPr>
              <w:spacing w:after="0"/>
              <w:ind w:right="-107"/>
              <w:jc w:val="center"/>
              <w:rPr>
                <w:rFonts w:ascii="Sylfaen" w:hAnsi="Sylfaen"/>
                <w:sz w:val="20"/>
                <w:szCs w:val="20"/>
                <w:lang w:val="ka-GE"/>
              </w:rPr>
            </w:pPr>
          </w:p>
        </w:tc>
        <w:tc>
          <w:tcPr>
            <w:tcW w:w="479" w:type="dxa"/>
          </w:tcPr>
          <w:p w:rsidR="000E25B1" w:rsidRPr="003C6377" w:rsidRDefault="000E25B1" w:rsidP="000E25B1">
            <w:pPr>
              <w:spacing w:after="0"/>
              <w:ind w:right="-107"/>
              <w:jc w:val="center"/>
              <w:rPr>
                <w:rFonts w:ascii="Sylfaen" w:hAnsi="Sylfaen"/>
                <w:sz w:val="20"/>
                <w:szCs w:val="20"/>
                <w:lang w:val="ka-GE"/>
              </w:rPr>
            </w:pPr>
          </w:p>
        </w:tc>
        <w:tc>
          <w:tcPr>
            <w:tcW w:w="514" w:type="dxa"/>
          </w:tcPr>
          <w:p w:rsidR="000E25B1" w:rsidRPr="003C6377" w:rsidRDefault="000E25B1" w:rsidP="000E25B1">
            <w:pPr>
              <w:spacing w:after="0"/>
              <w:ind w:right="-107"/>
              <w:jc w:val="center"/>
              <w:rPr>
                <w:rFonts w:ascii="Sylfaen" w:hAnsi="Sylfaen"/>
                <w:sz w:val="20"/>
                <w:szCs w:val="20"/>
                <w:lang w:val="ka-GE"/>
              </w:rPr>
            </w:pPr>
          </w:p>
        </w:tc>
        <w:tc>
          <w:tcPr>
            <w:tcW w:w="571" w:type="dxa"/>
            <w:tcBorders>
              <w:right w:val="double" w:sz="4" w:space="0" w:color="auto"/>
            </w:tcBorders>
          </w:tcPr>
          <w:p w:rsidR="000E25B1" w:rsidRPr="003C6377" w:rsidRDefault="000E25B1" w:rsidP="000E25B1">
            <w:pPr>
              <w:spacing w:after="0"/>
              <w:ind w:right="-107"/>
              <w:jc w:val="center"/>
              <w:rPr>
                <w:rFonts w:ascii="Sylfaen" w:hAnsi="Sylfaen"/>
                <w:sz w:val="20"/>
                <w:szCs w:val="20"/>
                <w:lang w:val="ka-GE"/>
              </w:rPr>
            </w:pPr>
          </w:p>
        </w:tc>
        <w:tc>
          <w:tcPr>
            <w:tcW w:w="1088" w:type="dxa"/>
            <w:tcBorders>
              <w:right w:val="double" w:sz="4" w:space="0" w:color="auto"/>
            </w:tcBorders>
          </w:tcPr>
          <w:p w:rsidR="000E25B1" w:rsidRPr="003C6377" w:rsidRDefault="000E25B1" w:rsidP="000E25B1">
            <w:pPr>
              <w:spacing w:after="0"/>
              <w:ind w:right="-107"/>
              <w:jc w:val="center"/>
              <w:rPr>
                <w:rFonts w:ascii="Sylfaen" w:hAnsi="Sylfaen"/>
                <w:sz w:val="20"/>
                <w:szCs w:val="20"/>
                <w:lang w:val="ka-GE"/>
              </w:rPr>
            </w:pPr>
          </w:p>
        </w:tc>
      </w:tr>
      <w:tr w:rsidR="003C6377" w:rsidRPr="003C6377" w:rsidTr="000E25B1">
        <w:trPr>
          <w:trHeight w:val="291"/>
          <w:jc w:val="center"/>
        </w:trPr>
        <w:tc>
          <w:tcPr>
            <w:tcW w:w="609" w:type="dxa"/>
            <w:tcBorders>
              <w:left w:val="double" w:sz="4" w:space="0" w:color="auto"/>
              <w:right w:val="double" w:sz="4" w:space="0" w:color="auto"/>
            </w:tcBorders>
          </w:tcPr>
          <w:p w:rsidR="000E25B1" w:rsidRPr="00582F50" w:rsidRDefault="000E25B1" w:rsidP="000E25B1">
            <w:pPr>
              <w:pStyle w:val="ListParagraph"/>
              <w:numPr>
                <w:ilvl w:val="0"/>
                <w:numId w:val="21"/>
              </w:numPr>
              <w:spacing w:after="0"/>
              <w:ind w:right="-107"/>
              <w:jc w:val="center"/>
              <w:rPr>
                <w:rFonts w:ascii="Sylfaen" w:hAnsi="Sylfaen"/>
                <w:sz w:val="20"/>
                <w:szCs w:val="20"/>
              </w:rPr>
            </w:pPr>
          </w:p>
        </w:tc>
        <w:tc>
          <w:tcPr>
            <w:tcW w:w="3753" w:type="dxa"/>
            <w:tcBorders>
              <w:left w:val="double" w:sz="4" w:space="0" w:color="auto"/>
              <w:right w:val="double" w:sz="4" w:space="0" w:color="auto"/>
            </w:tcBorders>
          </w:tcPr>
          <w:p w:rsidR="000E25B1" w:rsidRPr="003C6377" w:rsidRDefault="000E25B1" w:rsidP="000E25B1">
            <w:pPr>
              <w:spacing w:after="0"/>
              <w:rPr>
                <w:rFonts w:ascii="Sylfaen" w:hAnsi="Sylfaen" w:cs="Arial"/>
                <w:sz w:val="20"/>
                <w:szCs w:val="20"/>
                <w:lang w:val="ka-GE"/>
              </w:rPr>
            </w:pPr>
            <w:r w:rsidRPr="003C6377">
              <w:rPr>
                <w:rFonts w:ascii="Sylfaen" w:hAnsi="Sylfaen" w:cs="Arial"/>
                <w:sz w:val="20"/>
                <w:szCs w:val="20"/>
                <w:lang w:val="ka-GE"/>
              </w:rPr>
              <w:t>ბუღალტრული აღრიცხვა</w:t>
            </w:r>
          </w:p>
        </w:tc>
        <w:tc>
          <w:tcPr>
            <w:tcW w:w="725" w:type="dxa"/>
            <w:tcBorders>
              <w:left w:val="double" w:sz="4" w:space="0" w:color="auto"/>
              <w:right w:val="double" w:sz="4" w:space="0" w:color="auto"/>
            </w:tcBorders>
          </w:tcPr>
          <w:p w:rsidR="000E25B1" w:rsidRPr="003C6377" w:rsidRDefault="000E25B1" w:rsidP="000E25B1">
            <w:pPr>
              <w:spacing w:after="0"/>
              <w:ind w:right="-107"/>
              <w:jc w:val="center"/>
              <w:rPr>
                <w:rFonts w:ascii="Sylfaen" w:hAnsi="Sylfaen"/>
                <w:sz w:val="20"/>
                <w:szCs w:val="20"/>
                <w:lang w:val="ka-GE"/>
              </w:rPr>
            </w:pPr>
          </w:p>
        </w:tc>
        <w:tc>
          <w:tcPr>
            <w:tcW w:w="507" w:type="dxa"/>
            <w:tcBorders>
              <w:left w:val="double" w:sz="4" w:space="0" w:color="auto"/>
            </w:tcBorders>
          </w:tcPr>
          <w:p w:rsidR="000E25B1" w:rsidRPr="003C6377" w:rsidRDefault="000E25B1" w:rsidP="00332784">
            <w:pPr>
              <w:spacing w:after="0"/>
              <w:jc w:val="center"/>
            </w:pPr>
            <w:r w:rsidRPr="003C6377">
              <w:rPr>
                <w:rFonts w:ascii="Sylfaen" w:hAnsi="Sylfaen"/>
                <w:sz w:val="20"/>
                <w:szCs w:val="20"/>
                <w:lang w:val="ka-GE"/>
              </w:rPr>
              <w:t>5</w:t>
            </w:r>
          </w:p>
        </w:tc>
        <w:tc>
          <w:tcPr>
            <w:tcW w:w="781" w:type="dxa"/>
            <w:tcBorders>
              <w:top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lang w:val="ka-GE"/>
              </w:rPr>
              <w:t>125</w:t>
            </w:r>
          </w:p>
        </w:tc>
        <w:tc>
          <w:tcPr>
            <w:tcW w:w="660" w:type="dxa"/>
            <w:tcBorders>
              <w:top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lang w:val="ka-GE"/>
              </w:rPr>
              <w:t>45</w:t>
            </w:r>
          </w:p>
        </w:tc>
        <w:tc>
          <w:tcPr>
            <w:tcW w:w="788" w:type="dxa"/>
            <w:tcBorders>
              <w:top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lang w:val="ka-GE"/>
              </w:rPr>
              <w:t>3</w:t>
            </w:r>
          </w:p>
        </w:tc>
        <w:tc>
          <w:tcPr>
            <w:tcW w:w="602" w:type="dxa"/>
            <w:tcBorders>
              <w:top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rPr>
            </w:pPr>
            <w:r w:rsidRPr="003C6377">
              <w:rPr>
                <w:rFonts w:ascii="Sylfaen" w:hAnsi="Sylfaen"/>
                <w:sz w:val="20"/>
                <w:szCs w:val="20"/>
              </w:rPr>
              <w:t>77</w:t>
            </w:r>
          </w:p>
        </w:tc>
        <w:tc>
          <w:tcPr>
            <w:tcW w:w="1057" w:type="dxa"/>
            <w:tcBorders>
              <w:right w:val="double" w:sz="4" w:space="0" w:color="auto"/>
            </w:tcBorders>
          </w:tcPr>
          <w:p w:rsidR="000E25B1" w:rsidRPr="003C6377" w:rsidRDefault="009D2A1F" w:rsidP="00DD2970">
            <w:pPr>
              <w:spacing w:after="0"/>
              <w:jc w:val="center"/>
            </w:pPr>
            <w:r w:rsidRPr="003C6377">
              <w:rPr>
                <w:rFonts w:ascii="Sylfaen" w:hAnsi="Sylfaen"/>
                <w:sz w:val="20"/>
                <w:szCs w:val="20"/>
                <w:lang w:val="ka-GE"/>
              </w:rPr>
              <w:t>1/2/0/3</w:t>
            </w:r>
          </w:p>
        </w:tc>
        <w:tc>
          <w:tcPr>
            <w:tcW w:w="422" w:type="dxa"/>
            <w:tcBorders>
              <w:left w:val="double" w:sz="4" w:space="0" w:color="auto"/>
            </w:tcBorders>
          </w:tcPr>
          <w:p w:rsidR="000E25B1" w:rsidRPr="003C6377" w:rsidRDefault="000E25B1" w:rsidP="000E25B1">
            <w:pPr>
              <w:spacing w:after="0"/>
              <w:ind w:right="-107"/>
              <w:jc w:val="center"/>
              <w:rPr>
                <w:rFonts w:ascii="Sylfaen" w:hAnsi="Sylfaen"/>
                <w:sz w:val="20"/>
                <w:szCs w:val="20"/>
              </w:rPr>
            </w:pPr>
          </w:p>
        </w:tc>
        <w:tc>
          <w:tcPr>
            <w:tcW w:w="472" w:type="dxa"/>
          </w:tcPr>
          <w:p w:rsidR="000E25B1" w:rsidRPr="003C6377" w:rsidRDefault="000E25B1" w:rsidP="000E25B1">
            <w:pPr>
              <w:spacing w:after="0"/>
              <w:ind w:right="-107"/>
              <w:jc w:val="center"/>
              <w:rPr>
                <w:rFonts w:ascii="Sylfaen" w:hAnsi="Sylfaen"/>
                <w:sz w:val="20"/>
                <w:szCs w:val="20"/>
                <w:lang w:val="ka-GE"/>
              </w:rPr>
            </w:pPr>
          </w:p>
        </w:tc>
        <w:tc>
          <w:tcPr>
            <w:tcW w:w="479" w:type="dxa"/>
          </w:tcPr>
          <w:p w:rsidR="000E25B1" w:rsidRPr="003C6377" w:rsidRDefault="000E25B1" w:rsidP="000E25B1">
            <w:pPr>
              <w:spacing w:after="0"/>
              <w:ind w:right="-107"/>
              <w:jc w:val="center"/>
              <w:rPr>
                <w:rFonts w:ascii="Sylfaen" w:hAnsi="Sylfaen"/>
                <w:sz w:val="20"/>
                <w:szCs w:val="20"/>
                <w:lang w:val="ka-GE"/>
              </w:rPr>
            </w:pPr>
          </w:p>
        </w:tc>
        <w:tc>
          <w:tcPr>
            <w:tcW w:w="479" w:type="dxa"/>
            <w:tcBorders>
              <w:left w:val="double" w:sz="4" w:space="0" w:color="auto"/>
            </w:tcBorders>
          </w:tcPr>
          <w:p w:rsidR="000E25B1" w:rsidRPr="003C6377" w:rsidRDefault="000E25B1" w:rsidP="000E25B1">
            <w:pPr>
              <w:spacing w:after="0"/>
              <w:ind w:right="-107"/>
              <w:jc w:val="center"/>
              <w:rPr>
                <w:rFonts w:ascii="Sylfaen" w:hAnsi="Sylfaen"/>
                <w:sz w:val="20"/>
                <w:szCs w:val="20"/>
              </w:rPr>
            </w:pPr>
            <w:r w:rsidRPr="003C6377">
              <w:rPr>
                <w:rFonts w:ascii="Sylfaen" w:hAnsi="Sylfaen"/>
                <w:sz w:val="20"/>
                <w:szCs w:val="20"/>
              </w:rPr>
              <w:t>x</w:t>
            </w:r>
          </w:p>
        </w:tc>
        <w:tc>
          <w:tcPr>
            <w:tcW w:w="472" w:type="dxa"/>
          </w:tcPr>
          <w:p w:rsidR="000E25B1" w:rsidRPr="003C6377" w:rsidRDefault="000E25B1" w:rsidP="000E25B1">
            <w:pPr>
              <w:spacing w:after="0"/>
              <w:ind w:right="-107"/>
              <w:jc w:val="center"/>
              <w:rPr>
                <w:rFonts w:ascii="Sylfaen" w:hAnsi="Sylfaen"/>
                <w:sz w:val="20"/>
                <w:szCs w:val="20"/>
                <w:lang w:val="ka-GE"/>
              </w:rPr>
            </w:pPr>
          </w:p>
        </w:tc>
        <w:tc>
          <w:tcPr>
            <w:tcW w:w="479" w:type="dxa"/>
          </w:tcPr>
          <w:p w:rsidR="000E25B1" w:rsidRPr="003C6377" w:rsidRDefault="000E25B1" w:rsidP="000E25B1">
            <w:pPr>
              <w:spacing w:after="0"/>
              <w:ind w:right="-107"/>
              <w:jc w:val="center"/>
              <w:rPr>
                <w:rFonts w:ascii="Sylfaen" w:hAnsi="Sylfaen"/>
                <w:sz w:val="20"/>
                <w:szCs w:val="20"/>
                <w:lang w:val="ka-GE"/>
              </w:rPr>
            </w:pPr>
          </w:p>
        </w:tc>
        <w:tc>
          <w:tcPr>
            <w:tcW w:w="514" w:type="dxa"/>
          </w:tcPr>
          <w:p w:rsidR="000E25B1" w:rsidRPr="003C6377" w:rsidRDefault="000E25B1" w:rsidP="000E25B1">
            <w:pPr>
              <w:spacing w:after="0"/>
              <w:ind w:right="-107"/>
              <w:jc w:val="center"/>
              <w:rPr>
                <w:rFonts w:ascii="Sylfaen" w:hAnsi="Sylfaen"/>
                <w:sz w:val="20"/>
                <w:szCs w:val="20"/>
                <w:lang w:val="ka-GE"/>
              </w:rPr>
            </w:pPr>
          </w:p>
        </w:tc>
        <w:tc>
          <w:tcPr>
            <w:tcW w:w="571" w:type="dxa"/>
            <w:tcBorders>
              <w:right w:val="double" w:sz="4" w:space="0" w:color="auto"/>
            </w:tcBorders>
          </w:tcPr>
          <w:p w:rsidR="000E25B1" w:rsidRPr="003C6377" w:rsidRDefault="000E25B1" w:rsidP="000E25B1">
            <w:pPr>
              <w:spacing w:after="0"/>
              <w:ind w:right="-107"/>
              <w:jc w:val="center"/>
              <w:rPr>
                <w:rFonts w:ascii="Sylfaen" w:hAnsi="Sylfaen"/>
                <w:sz w:val="20"/>
                <w:szCs w:val="20"/>
                <w:lang w:val="ka-GE"/>
              </w:rPr>
            </w:pPr>
          </w:p>
        </w:tc>
        <w:tc>
          <w:tcPr>
            <w:tcW w:w="1088" w:type="dxa"/>
            <w:tcBorders>
              <w:right w:val="double" w:sz="4" w:space="0" w:color="auto"/>
            </w:tcBorders>
          </w:tcPr>
          <w:p w:rsidR="000E25B1" w:rsidRPr="003C6377" w:rsidRDefault="000E25B1" w:rsidP="000E25B1">
            <w:pPr>
              <w:spacing w:after="0"/>
              <w:ind w:right="-107"/>
              <w:jc w:val="center"/>
              <w:rPr>
                <w:rFonts w:ascii="Sylfaen" w:hAnsi="Sylfaen"/>
                <w:sz w:val="20"/>
                <w:szCs w:val="20"/>
                <w:lang w:val="ka-GE"/>
              </w:rPr>
            </w:pPr>
          </w:p>
        </w:tc>
      </w:tr>
      <w:tr w:rsidR="003C6377" w:rsidRPr="003C6377" w:rsidTr="000E25B1">
        <w:trPr>
          <w:trHeight w:val="291"/>
          <w:jc w:val="center"/>
        </w:trPr>
        <w:tc>
          <w:tcPr>
            <w:tcW w:w="609" w:type="dxa"/>
            <w:tcBorders>
              <w:left w:val="double" w:sz="4" w:space="0" w:color="auto"/>
              <w:right w:val="double" w:sz="4" w:space="0" w:color="auto"/>
            </w:tcBorders>
          </w:tcPr>
          <w:p w:rsidR="000E25B1" w:rsidRPr="00582F50" w:rsidRDefault="000E25B1" w:rsidP="000E25B1">
            <w:pPr>
              <w:pStyle w:val="ListParagraph"/>
              <w:numPr>
                <w:ilvl w:val="0"/>
                <w:numId w:val="21"/>
              </w:numPr>
              <w:spacing w:after="0"/>
              <w:ind w:right="-107"/>
              <w:jc w:val="center"/>
              <w:rPr>
                <w:rFonts w:ascii="Sylfaen" w:hAnsi="Sylfaen"/>
                <w:sz w:val="20"/>
                <w:szCs w:val="20"/>
              </w:rPr>
            </w:pPr>
          </w:p>
        </w:tc>
        <w:tc>
          <w:tcPr>
            <w:tcW w:w="3753" w:type="dxa"/>
            <w:tcBorders>
              <w:left w:val="double" w:sz="4" w:space="0" w:color="auto"/>
              <w:right w:val="double" w:sz="4" w:space="0" w:color="auto"/>
            </w:tcBorders>
          </w:tcPr>
          <w:p w:rsidR="000E25B1" w:rsidRPr="003C6377" w:rsidRDefault="000E25B1" w:rsidP="000E25B1">
            <w:pPr>
              <w:spacing w:after="0"/>
              <w:rPr>
                <w:rFonts w:ascii="Sylfaen" w:hAnsi="Sylfaen" w:cs="Arial"/>
                <w:sz w:val="20"/>
                <w:szCs w:val="20"/>
                <w:lang w:val="ka-GE"/>
              </w:rPr>
            </w:pPr>
            <w:r w:rsidRPr="003C6377">
              <w:rPr>
                <w:rFonts w:ascii="Sylfaen" w:hAnsi="Sylfaen" w:cs="Arial"/>
                <w:sz w:val="20"/>
                <w:szCs w:val="20"/>
                <w:lang w:val="ka-GE"/>
              </w:rPr>
              <w:t>მარკეტინგის საფუძვლები</w:t>
            </w:r>
          </w:p>
        </w:tc>
        <w:tc>
          <w:tcPr>
            <w:tcW w:w="725" w:type="dxa"/>
            <w:tcBorders>
              <w:left w:val="double" w:sz="4" w:space="0" w:color="auto"/>
              <w:right w:val="double" w:sz="4" w:space="0" w:color="auto"/>
            </w:tcBorders>
          </w:tcPr>
          <w:p w:rsidR="000E25B1" w:rsidRPr="003C6377" w:rsidRDefault="000E25B1" w:rsidP="000E25B1">
            <w:pPr>
              <w:spacing w:after="0"/>
              <w:ind w:right="-107"/>
              <w:jc w:val="center"/>
              <w:rPr>
                <w:rFonts w:ascii="Sylfaen" w:hAnsi="Sylfaen"/>
                <w:sz w:val="20"/>
                <w:szCs w:val="20"/>
                <w:lang w:val="ka-GE"/>
              </w:rPr>
            </w:pPr>
          </w:p>
        </w:tc>
        <w:tc>
          <w:tcPr>
            <w:tcW w:w="507" w:type="dxa"/>
            <w:tcBorders>
              <w:left w:val="double" w:sz="4" w:space="0" w:color="auto"/>
            </w:tcBorders>
          </w:tcPr>
          <w:p w:rsidR="000E25B1" w:rsidRPr="003C6377" w:rsidRDefault="000E25B1" w:rsidP="00332784">
            <w:pPr>
              <w:spacing w:after="0"/>
              <w:jc w:val="center"/>
            </w:pPr>
            <w:r w:rsidRPr="003C6377">
              <w:rPr>
                <w:rFonts w:ascii="Sylfaen" w:hAnsi="Sylfaen"/>
                <w:sz w:val="20"/>
                <w:szCs w:val="20"/>
                <w:lang w:val="ka-GE"/>
              </w:rPr>
              <w:t>5</w:t>
            </w:r>
          </w:p>
        </w:tc>
        <w:tc>
          <w:tcPr>
            <w:tcW w:w="781" w:type="dxa"/>
            <w:tcBorders>
              <w:top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lang w:val="ka-GE"/>
              </w:rPr>
              <w:t>125</w:t>
            </w:r>
          </w:p>
        </w:tc>
        <w:tc>
          <w:tcPr>
            <w:tcW w:w="660" w:type="dxa"/>
            <w:tcBorders>
              <w:top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lang w:val="ka-GE"/>
              </w:rPr>
              <w:t>45</w:t>
            </w:r>
          </w:p>
        </w:tc>
        <w:tc>
          <w:tcPr>
            <w:tcW w:w="788" w:type="dxa"/>
            <w:tcBorders>
              <w:top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lang w:val="ka-GE"/>
              </w:rPr>
              <w:t>3</w:t>
            </w:r>
          </w:p>
        </w:tc>
        <w:tc>
          <w:tcPr>
            <w:tcW w:w="602" w:type="dxa"/>
            <w:tcBorders>
              <w:top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rPr>
            </w:pPr>
            <w:r w:rsidRPr="003C6377">
              <w:rPr>
                <w:rFonts w:ascii="Sylfaen" w:hAnsi="Sylfaen"/>
                <w:sz w:val="20"/>
                <w:szCs w:val="20"/>
              </w:rPr>
              <w:t>77</w:t>
            </w:r>
          </w:p>
        </w:tc>
        <w:tc>
          <w:tcPr>
            <w:tcW w:w="1057" w:type="dxa"/>
            <w:tcBorders>
              <w:right w:val="double" w:sz="4" w:space="0" w:color="auto"/>
            </w:tcBorders>
          </w:tcPr>
          <w:p w:rsidR="000E25B1" w:rsidRPr="003C6377" w:rsidRDefault="009D2A1F" w:rsidP="00DD2970">
            <w:pPr>
              <w:spacing w:after="0"/>
              <w:jc w:val="center"/>
            </w:pPr>
            <w:r w:rsidRPr="003C6377">
              <w:rPr>
                <w:rFonts w:ascii="Sylfaen" w:hAnsi="Sylfaen"/>
                <w:sz w:val="20"/>
                <w:szCs w:val="20"/>
                <w:lang w:val="ka-GE"/>
              </w:rPr>
              <w:t>2/1/0/3</w:t>
            </w:r>
          </w:p>
        </w:tc>
        <w:tc>
          <w:tcPr>
            <w:tcW w:w="422" w:type="dxa"/>
            <w:tcBorders>
              <w:left w:val="double" w:sz="4" w:space="0" w:color="auto"/>
            </w:tcBorders>
          </w:tcPr>
          <w:p w:rsidR="000E25B1" w:rsidRPr="003C6377" w:rsidRDefault="000E25B1" w:rsidP="000E25B1">
            <w:pPr>
              <w:spacing w:after="0"/>
              <w:ind w:right="-107"/>
              <w:jc w:val="center"/>
              <w:rPr>
                <w:rFonts w:ascii="Sylfaen" w:hAnsi="Sylfaen"/>
                <w:sz w:val="20"/>
                <w:szCs w:val="20"/>
              </w:rPr>
            </w:pPr>
          </w:p>
        </w:tc>
        <w:tc>
          <w:tcPr>
            <w:tcW w:w="472" w:type="dxa"/>
          </w:tcPr>
          <w:p w:rsidR="000E25B1" w:rsidRPr="003C6377" w:rsidRDefault="000E25B1" w:rsidP="000E25B1">
            <w:pPr>
              <w:spacing w:after="0"/>
              <w:ind w:right="-107"/>
              <w:jc w:val="center"/>
              <w:rPr>
                <w:rFonts w:ascii="Sylfaen" w:hAnsi="Sylfaen"/>
                <w:sz w:val="20"/>
                <w:szCs w:val="20"/>
              </w:rPr>
            </w:pPr>
          </w:p>
        </w:tc>
        <w:tc>
          <w:tcPr>
            <w:tcW w:w="479" w:type="dxa"/>
          </w:tcPr>
          <w:p w:rsidR="000E25B1" w:rsidRPr="003C6377" w:rsidRDefault="000E25B1" w:rsidP="000E25B1">
            <w:pPr>
              <w:spacing w:after="0"/>
              <w:ind w:right="-107"/>
              <w:jc w:val="center"/>
              <w:rPr>
                <w:rFonts w:ascii="Sylfaen" w:hAnsi="Sylfaen"/>
                <w:sz w:val="20"/>
                <w:szCs w:val="20"/>
                <w:lang w:val="ka-GE"/>
              </w:rPr>
            </w:pPr>
          </w:p>
        </w:tc>
        <w:tc>
          <w:tcPr>
            <w:tcW w:w="479" w:type="dxa"/>
            <w:tcBorders>
              <w:left w:val="double" w:sz="4" w:space="0" w:color="auto"/>
            </w:tcBorders>
          </w:tcPr>
          <w:p w:rsidR="000E25B1" w:rsidRPr="003C6377" w:rsidRDefault="000E25B1" w:rsidP="000E25B1">
            <w:pPr>
              <w:spacing w:after="0"/>
              <w:ind w:right="-107"/>
              <w:jc w:val="center"/>
              <w:rPr>
                <w:rFonts w:ascii="Sylfaen" w:hAnsi="Sylfaen"/>
                <w:sz w:val="20"/>
                <w:szCs w:val="20"/>
              </w:rPr>
            </w:pPr>
          </w:p>
        </w:tc>
        <w:tc>
          <w:tcPr>
            <w:tcW w:w="472" w:type="dxa"/>
            <w:tcBorders>
              <w:left w:val="double" w:sz="4" w:space="0" w:color="auto"/>
            </w:tcBorders>
          </w:tcPr>
          <w:p w:rsidR="000E25B1" w:rsidRPr="003C6377" w:rsidRDefault="000E25B1" w:rsidP="000E25B1">
            <w:pPr>
              <w:spacing w:after="0"/>
              <w:ind w:right="-107"/>
              <w:jc w:val="center"/>
              <w:rPr>
                <w:rFonts w:ascii="Sylfaen" w:hAnsi="Sylfaen"/>
                <w:sz w:val="20"/>
                <w:szCs w:val="20"/>
              </w:rPr>
            </w:pPr>
            <w:r w:rsidRPr="003C6377">
              <w:rPr>
                <w:rFonts w:ascii="Sylfaen" w:hAnsi="Sylfaen"/>
                <w:sz w:val="20"/>
                <w:szCs w:val="20"/>
              </w:rPr>
              <w:t>x</w:t>
            </w:r>
          </w:p>
        </w:tc>
        <w:tc>
          <w:tcPr>
            <w:tcW w:w="479" w:type="dxa"/>
          </w:tcPr>
          <w:p w:rsidR="000E25B1" w:rsidRPr="003C6377" w:rsidRDefault="000E25B1" w:rsidP="000E25B1">
            <w:pPr>
              <w:spacing w:after="0"/>
              <w:ind w:right="-107"/>
              <w:jc w:val="center"/>
              <w:rPr>
                <w:rFonts w:ascii="Sylfaen" w:hAnsi="Sylfaen"/>
                <w:sz w:val="20"/>
                <w:szCs w:val="20"/>
                <w:lang w:val="ka-GE"/>
              </w:rPr>
            </w:pPr>
          </w:p>
        </w:tc>
        <w:tc>
          <w:tcPr>
            <w:tcW w:w="514" w:type="dxa"/>
          </w:tcPr>
          <w:p w:rsidR="000E25B1" w:rsidRPr="003C6377" w:rsidRDefault="000E25B1" w:rsidP="000E25B1">
            <w:pPr>
              <w:spacing w:after="0"/>
              <w:ind w:right="-107"/>
              <w:jc w:val="center"/>
              <w:rPr>
                <w:rFonts w:ascii="Sylfaen" w:hAnsi="Sylfaen"/>
                <w:sz w:val="20"/>
                <w:szCs w:val="20"/>
                <w:lang w:val="ka-GE"/>
              </w:rPr>
            </w:pPr>
          </w:p>
        </w:tc>
        <w:tc>
          <w:tcPr>
            <w:tcW w:w="571" w:type="dxa"/>
            <w:tcBorders>
              <w:right w:val="double" w:sz="4" w:space="0" w:color="auto"/>
            </w:tcBorders>
          </w:tcPr>
          <w:p w:rsidR="000E25B1" w:rsidRPr="003C6377" w:rsidRDefault="000E25B1" w:rsidP="000E25B1">
            <w:pPr>
              <w:spacing w:after="0"/>
              <w:ind w:right="-107"/>
              <w:jc w:val="center"/>
              <w:rPr>
                <w:rFonts w:ascii="Sylfaen" w:hAnsi="Sylfaen"/>
                <w:sz w:val="20"/>
                <w:szCs w:val="20"/>
                <w:lang w:val="ka-GE"/>
              </w:rPr>
            </w:pPr>
          </w:p>
        </w:tc>
        <w:tc>
          <w:tcPr>
            <w:tcW w:w="1088" w:type="dxa"/>
            <w:tcBorders>
              <w:right w:val="double" w:sz="4" w:space="0" w:color="auto"/>
            </w:tcBorders>
          </w:tcPr>
          <w:p w:rsidR="000E25B1" w:rsidRPr="003C6377" w:rsidRDefault="000E25B1" w:rsidP="000E25B1">
            <w:pPr>
              <w:spacing w:after="0"/>
              <w:ind w:right="-107"/>
              <w:jc w:val="center"/>
              <w:rPr>
                <w:rFonts w:ascii="Sylfaen" w:hAnsi="Sylfaen"/>
                <w:sz w:val="20"/>
                <w:szCs w:val="20"/>
                <w:lang w:val="ka-GE"/>
              </w:rPr>
            </w:pPr>
          </w:p>
        </w:tc>
      </w:tr>
      <w:tr w:rsidR="003C6377" w:rsidRPr="003C6377" w:rsidTr="000E25B1">
        <w:trPr>
          <w:trHeight w:val="303"/>
          <w:jc w:val="center"/>
        </w:trPr>
        <w:tc>
          <w:tcPr>
            <w:tcW w:w="609" w:type="dxa"/>
            <w:tcBorders>
              <w:left w:val="double" w:sz="4" w:space="0" w:color="auto"/>
              <w:right w:val="double" w:sz="4" w:space="0" w:color="auto"/>
            </w:tcBorders>
          </w:tcPr>
          <w:p w:rsidR="000E25B1" w:rsidRPr="00582F50" w:rsidRDefault="000E25B1" w:rsidP="000E25B1">
            <w:pPr>
              <w:pStyle w:val="ListParagraph"/>
              <w:numPr>
                <w:ilvl w:val="0"/>
                <w:numId w:val="21"/>
              </w:numPr>
              <w:spacing w:after="0"/>
              <w:ind w:right="-107"/>
              <w:jc w:val="center"/>
              <w:rPr>
                <w:rFonts w:ascii="Sylfaen" w:hAnsi="Sylfaen"/>
                <w:sz w:val="20"/>
                <w:szCs w:val="20"/>
              </w:rPr>
            </w:pPr>
          </w:p>
        </w:tc>
        <w:tc>
          <w:tcPr>
            <w:tcW w:w="3753" w:type="dxa"/>
            <w:tcBorders>
              <w:left w:val="double" w:sz="4" w:space="0" w:color="auto"/>
              <w:right w:val="double" w:sz="4" w:space="0" w:color="auto"/>
            </w:tcBorders>
          </w:tcPr>
          <w:p w:rsidR="000E25B1" w:rsidRPr="003C6377" w:rsidRDefault="000E25B1" w:rsidP="000E25B1">
            <w:pPr>
              <w:spacing w:after="0"/>
              <w:rPr>
                <w:rFonts w:ascii="Sylfaen" w:hAnsi="Sylfaen" w:cs="Arial"/>
                <w:sz w:val="20"/>
                <w:szCs w:val="20"/>
                <w:lang w:val="ka-GE"/>
              </w:rPr>
            </w:pPr>
            <w:r w:rsidRPr="003C6377">
              <w:rPr>
                <w:rFonts w:ascii="Sylfaen" w:hAnsi="Sylfaen" w:cs="Arial"/>
                <w:sz w:val="20"/>
                <w:szCs w:val="20"/>
                <w:lang w:val="ka-GE"/>
              </w:rPr>
              <w:t>სადაზღვევო საქმე</w:t>
            </w:r>
          </w:p>
        </w:tc>
        <w:tc>
          <w:tcPr>
            <w:tcW w:w="725" w:type="dxa"/>
            <w:tcBorders>
              <w:left w:val="double" w:sz="4" w:space="0" w:color="auto"/>
              <w:right w:val="double" w:sz="4" w:space="0" w:color="auto"/>
            </w:tcBorders>
          </w:tcPr>
          <w:p w:rsidR="000E25B1" w:rsidRPr="003C6377" w:rsidRDefault="000E25B1" w:rsidP="000E25B1">
            <w:pPr>
              <w:spacing w:after="0"/>
              <w:ind w:right="-107"/>
              <w:jc w:val="center"/>
              <w:rPr>
                <w:rFonts w:ascii="Sylfaen" w:hAnsi="Sylfaen"/>
                <w:sz w:val="20"/>
                <w:szCs w:val="20"/>
                <w:lang w:val="ka-GE"/>
              </w:rPr>
            </w:pPr>
          </w:p>
        </w:tc>
        <w:tc>
          <w:tcPr>
            <w:tcW w:w="507" w:type="dxa"/>
            <w:tcBorders>
              <w:left w:val="double" w:sz="4" w:space="0" w:color="auto"/>
            </w:tcBorders>
          </w:tcPr>
          <w:p w:rsidR="000E25B1" w:rsidRPr="003C6377" w:rsidRDefault="000E25B1" w:rsidP="00332784">
            <w:pPr>
              <w:spacing w:after="0"/>
              <w:jc w:val="center"/>
            </w:pPr>
            <w:r w:rsidRPr="003C6377">
              <w:rPr>
                <w:rFonts w:ascii="Sylfaen" w:hAnsi="Sylfaen"/>
                <w:sz w:val="20"/>
                <w:szCs w:val="20"/>
                <w:lang w:val="ka-GE"/>
              </w:rPr>
              <w:t>5</w:t>
            </w:r>
          </w:p>
        </w:tc>
        <w:tc>
          <w:tcPr>
            <w:tcW w:w="781" w:type="dxa"/>
            <w:tcBorders>
              <w:top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lang w:val="ka-GE"/>
              </w:rPr>
              <w:t>125</w:t>
            </w:r>
          </w:p>
        </w:tc>
        <w:tc>
          <w:tcPr>
            <w:tcW w:w="660" w:type="dxa"/>
            <w:tcBorders>
              <w:top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lang w:val="ka-GE"/>
              </w:rPr>
              <w:t>45</w:t>
            </w:r>
          </w:p>
        </w:tc>
        <w:tc>
          <w:tcPr>
            <w:tcW w:w="788" w:type="dxa"/>
            <w:tcBorders>
              <w:top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lang w:val="ka-GE"/>
              </w:rPr>
              <w:t>3</w:t>
            </w:r>
          </w:p>
        </w:tc>
        <w:tc>
          <w:tcPr>
            <w:tcW w:w="602" w:type="dxa"/>
            <w:tcBorders>
              <w:top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rPr>
            </w:pPr>
            <w:r w:rsidRPr="003C6377">
              <w:rPr>
                <w:rFonts w:ascii="Sylfaen" w:hAnsi="Sylfaen"/>
                <w:sz w:val="20"/>
                <w:szCs w:val="20"/>
              </w:rPr>
              <w:t>77</w:t>
            </w:r>
          </w:p>
        </w:tc>
        <w:tc>
          <w:tcPr>
            <w:tcW w:w="1057" w:type="dxa"/>
            <w:tcBorders>
              <w:right w:val="double" w:sz="4" w:space="0" w:color="auto"/>
            </w:tcBorders>
          </w:tcPr>
          <w:p w:rsidR="000E25B1" w:rsidRPr="003C6377" w:rsidRDefault="009D2A1F" w:rsidP="00DD2970">
            <w:pPr>
              <w:spacing w:after="0"/>
              <w:jc w:val="center"/>
            </w:pPr>
            <w:r w:rsidRPr="003C6377">
              <w:rPr>
                <w:rFonts w:ascii="Sylfaen" w:hAnsi="Sylfaen"/>
                <w:sz w:val="20"/>
                <w:szCs w:val="20"/>
                <w:lang w:val="ka-GE"/>
              </w:rPr>
              <w:t>1/2/0/3</w:t>
            </w:r>
          </w:p>
        </w:tc>
        <w:tc>
          <w:tcPr>
            <w:tcW w:w="422" w:type="dxa"/>
            <w:tcBorders>
              <w:left w:val="double" w:sz="4" w:space="0" w:color="auto"/>
            </w:tcBorders>
          </w:tcPr>
          <w:p w:rsidR="000E25B1" w:rsidRPr="003C6377" w:rsidRDefault="000E25B1" w:rsidP="000E25B1">
            <w:pPr>
              <w:spacing w:after="0"/>
              <w:ind w:right="-107"/>
              <w:jc w:val="center"/>
              <w:rPr>
                <w:rFonts w:ascii="Sylfaen" w:hAnsi="Sylfaen"/>
                <w:sz w:val="20"/>
                <w:szCs w:val="20"/>
                <w:lang w:val="ka-GE"/>
              </w:rPr>
            </w:pPr>
          </w:p>
        </w:tc>
        <w:tc>
          <w:tcPr>
            <w:tcW w:w="472" w:type="dxa"/>
          </w:tcPr>
          <w:p w:rsidR="000E25B1" w:rsidRPr="003C6377" w:rsidRDefault="000E25B1" w:rsidP="000E25B1">
            <w:pPr>
              <w:spacing w:after="0"/>
              <w:ind w:right="-107"/>
              <w:jc w:val="center"/>
              <w:rPr>
                <w:rFonts w:ascii="Sylfaen" w:hAnsi="Sylfaen"/>
                <w:sz w:val="20"/>
                <w:szCs w:val="20"/>
              </w:rPr>
            </w:pPr>
          </w:p>
        </w:tc>
        <w:tc>
          <w:tcPr>
            <w:tcW w:w="479" w:type="dxa"/>
          </w:tcPr>
          <w:p w:rsidR="000E25B1" w:rsidRPr="003C6377" w:rsidRDefault="000E25B1" w:rsidP="000E25B1">
            <w:pPr>
              <w:spacing w:after="0"/>
              <w:ind w:right="-107"/>
              <w:jc w:val="center"/>
              <w:rPr>
                <w:rFonts w:ascii="Sylfaen" w:hAnsi="Sylfaen"/>
                <w:sz w:val="20"/>
                <w:szCs w:val="20"/>
                <w:lang w:val="ka-GE"/>
              </w:rPr>
            </w:pPr>
          </w:p>
        </w:tc>
        <w:tc>
          <w:tcPr>
            <w:tcW w:w="479" w:type="dxa"/>
            <w:tcBorders>
              <w:left w:val="double" w:sz="4" w:space="0" w:color="auto"/>
            </w:tcBorders>
          </w:tcPr>
          <w:p w:rsidR="000E25B1" w:rsidRPr="003C6377" w:rsidRDefault="000E25B1" w:rsidP="000E25B1">
            <w:pPr>
              <w:spacing w:after="0"/>
              <w:ind w:right="-107"/>
              <w:jc w:val="center"/>
              <w:rPr>
                <w:rFonts w:ascii="Sylfaen" w:hAnsi="Sylfaen"/>
                <w:sz w:val="20"/>
                <w:szCs w:val="20"/>
              </w:rPr>
            </w:pPr>
          </w:p>
        </w:tc>
        <w:tc>
          <w:tcPr>
            <w:tcW w:w="472" w:type="dxa"/>
            <w:tcBorders>
              <w:left w:val="double" w:sz="4" w:space="0" w:color="auto"/>
            </w:tcBorders>
          </w:tcPr>
          <w:p w:rsidR="000E25B1" w:rsidRPr="003C6377" w:rsidRDefault="000E25B1" w:rsidP="000E25B1">
            <w:pPr>
              <w:spacing w:after="0"/>
              <w:ind w:right="-107"/>
              <w:jc w:val="center"/>
              <w:rPr>
                <w:rFonts w:ascii="Sylfaen" w:hAnsi="Sylfaen"/>
                <w:sz w:val="20"/>
                <w:szCs w:val="20"/>
              </w:rPr>
            </w:pPr>
            <w:r w:rsidRPr="003C6377">
              <w:rPr>
                <w:rFonts w:ascii="Sylfaen" w:hAnsi="Sylfaen"/>
                <w:sz w:val="20"/>
                <w:szCs w:val="20"/>
              </w:rPr>
              <w:t>x</w:t>
            </w:r>
          </w:p>
        </w:tc>
        <w:tc>
          <w:tcPr>
            <w:tcW w:w="479" w:type="dxa"/>
          </w:tcPr>
          <w:p w:rsidR="000E25B1" w:rsidRPr="003C6377" w:rsidRDefault="000E25B1" w:rsidP="000E25B1">
            <w:pPr>
              <w:spacing w:after="0"/>
              <w:ind w:right="-107"/>
              <w:jc w:val="center"/>
              <w:rPr>
                <w:rFonts w:ascii="Sylfaen" w:hAnsi="Sylfaen"/>
                <w:sz w:val="20"/>
                <w:szCs w:val="20"/>
                <w:lang w:val="ka-GE"/>
              </w:rPr>
            </w:pPr>
          </w:p>
        </w:tc>
        <w:tc>
          <w:tcPr>
            <w:tcW w:w="514" w:type="dxa"/>
          </w:tcPr>
          <w:p w:rsidR="000E25B1" w:rsidRPr="003C6377" w:rsidRDefault="000E25B1" w:rsidP="000E25B1">
            <w:pPr>
              <w:spacing w:after="0"/>
              <w:ind w:right="-107"/>
              <w:jc w:val="center"/>
              <w:rPr>
                <w:rFonts w:ascii="Sylfaen" w:hAnsi="Sylfaen"/>
                <w:sz w:val="20"/>
                <w:szCs w:val="20"/>
                <w:lang w:val="ka-GE"/>
              </w:rPr>
            </w:pPr>
          </w:p>
        </w:tc>
        <w:tc>
          <w:tcPr>
            <w:tcW w:w="571" w:type="dxa"/>
            <w:tcBorders>
              <w:right w:val="double" w:sz="4" w:space="0" w:color="auto"/>
            </w:tcBorders>
          </w:tcPr>
          <w:p w:rsidR="000E25B1" w:rsidRPr="003C6377" w:rsidRDefault="000E25B1" w:rsidP="000E25B1">
            <w:pPr>
              <w:spacing w:after="0"/>
              <w:ind w:right="-107"/>
              <w:jc w:val="center"/>
              <w:rPr>
                <w:rFonts w:ascii="Sylfaen" w:hAnsi="Sylfaen"/>
                <w:sz w:val="20"/>
                <w:szCs w:val="20"/>
                <w:lang w:val="ka-GE"/>
              </w:rPr>
            </w:pPr>
          </w:p>
        </w:tc>
        <w:tc>
          <w:tcPr>
            <w:tcW w:w="1088" w:type="dxa"/>
            <w:tcBorders>
              <w:right w:val="double" w:sz="4" w:space="0" w:color="auto"/>
            </w:tcBorders>
          </w:tcPr>
          <w:p w:rsidR="000E25B1" w:rsidRPr="003C6377" w:rsidRDefault="000E25B1" w:rsidP="000E25B1">
            <w:pPr>
              <w:spacing w:after="0"/>
              <w:ind w:right="-107"/>
              <w:jc w:val="center"/>
              <w:rPr>
                <w:rFonts w:ascii="Sylfaen" w:hAnsi="Sylfaen"/>
                <w:sz w:val="20"/>
                <w:szCs w:val="20"/>
                <w:lang w:val="ka-GE"/>
              </w:rPr>
            </w:pPr>
          </w:p>
        </w:tc>
      </w:tr>
      <w:tr w:rsidR="003C6377" w:rsidRPr="003C6377" w:rsidTr="000E25B1">
        <w:trPr>
          <w:trHeight w:val="291"/>
          <w:jc w:val="center"/>
        </w:trPr>
        <w:tc>
          <w:tcPr>
            <w:tcW w:w="609" w:type="dxa"/>
            <w:tcBorders>
              <w:left w:val="double" w:sz="4" w:space="0" w:color="auto"/>
              <w:right w:val="double" w:sz="4" w:space="0" w:color="auto"/>
            </w:tcBorders>
          </w:tcPr>
          <w:p w:rsidR="000E25B1" w:rsidRPr="00582F50" w:rsidRDefault="000E25B1" w:rsidP="000E25B1">
            <w:pPr>
              <w:pStyle w:val="ListParagraph"/>
              <w:numPr>
                <w:ilvl w:val="0"/>
                <w:numId w:val="21"/>
              </w:numPr>
              <w:spacing w:after="0"/>
              <w:ind w:right="-107"/>
              <w:jc w:val="center"/>
              <w:rPr>
                <w:rFonts w:ascii="Sylfaen" w:hAnsi="Sylfaen"/>
                <w:sz w:val="20"/>
                <w:szCs w:val="20"/>
              </w:rPr>
            </w:pPr>
          </w:p>
        </w:tc>
        <w:tc>
          <w:tcPr>
            <w:tcW w:w="3753" w:type="dxa"/>
            <w:tcBorders>
              <w:left w:val="double" w:sz="4" w:space="0" w:color="auto"/>
              <w:right w:val="double" w:sz="4" w:space="0" w:color="auto"/>
            </w:tcBorders>
          </w:tcPr>
          <w:p w:rsidR="000E25B1" w:rsidRPr="003C6377" w:rsidRDefault="000E25B1" w:rsidP="000E25B1">
            <w:pPr>
              <w:spacing w:after="0"/>
              <w:rPr>
                <w:rFonts w:ascii="Sylfaen" w:hAnsi="Sylfaen" w:cs="Arial"/>
                <w:sz w:val="20"/>
                <w:szCs w:val="20"/>
                <w:lang w:val="ka-GE"/>
              </w:rPr>
            </w:pPr>
            <w:r w:rsidRPr="003C6377">
              <w:rPr>
                <w:rFonts w:ascii="Sylfaen" w:hAnsi="Sylfaen" w:cs="Arial"/>
                <w:sz w:val="20"/>
                <w:szCs w:val="20"/>
                <w:lang w:val="ka-GE"/>
              </w:rPr>
              <w:t>საგადასახადო საქმე</w:t>
            </w:r>
          </w:p>
        </w:tc>
        <w:tc>
          <w:tcPr>
            <w:tcW w:w="725" w:type="dxa"/>
            <w:tcBorders>
              <w:left w:val="double" w:sz="4" w:space="0" w:color="auto"/>
              <w:right w:val="double" w:sz="4" w:space="0" w:color="auto"/>
            </w:tcBorders>
          </w:tcPr>
          <w:p w:rsidR="000E25B1" w:rsidRPr="003C6377" w:rsidRDefault="000E25B1" w:rsidP="000E25B1">
            <w:pPr>
              <w:spacing w:after="0"/>
              <w:ind w:right="-107"/>
              <w:jc w:val="center"/>
              <w:rPr>
                <w:rFonts w:ascii="Sylfaen" w:hAnsi="Sylfaen"/>
                <w:sz w:val="20"/>
                <w:szCs w:val="20"/>
                <w:lang w:val="ka-GE"/>
              </w:rPr>
            </w:pPr>
          </w:p>
        </w:tc>
        <w:tc>
          <w:tcPr>
            <w:tcW w:w="507" w:type="dxa"/>
            <w:tcBorders>
              <w:left w:val="double" w:sz="4" w:space="0" w:color="auto"/>
            </w:tcBorders>
          </w:tcPr>
          <w:p w:rsidR="000E25B1" w:rsidRPr="003C6377" w:rsidRDefault="000E25B1" w:rsidP="00332784">
            <w:pPr>
              <w:spacing w:after="0"/>
              <w:jc w:val="center"/>
            </w:pPr>
            <w:r w:rsidRPr="003C6377">
              <w:rPr>
                <w:rFonts w:ascii="Sylfaen" w:hAnsi="Sylfaen"/>
                <w:sz w:val="20"/>
                <w:szCs w:val="20"/>
                <w:lang w:val="ka-GE"/>
              </w:rPr>
              <w:t>5</w:t>
            </w:r>
          </w:p>
        </w:tc>
        <w:tc>
          <w:tcPr>
            <w:tcW w:w="781" w:type="dxa"/>
            <w:tcBorders>
              <w:top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lang w:val="ka-GE"/>
              </w:rPr>
              <w:t>125</w:t>
            </w:r>
          </w:p>
        </w:tc>
        <w:tc>
          <w:tcPr>
            <w:tcW w:w="660" w:type="dxa"/>
            <w:tcBorders>
              <w:top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lang w:val="ka-GE"/>
              </w:rPr>
              <w:t>45</w:t>
            </w:r>
          </w:p>
        </w:tc>
        <w:tc>
          <w:tcPr>
            <w:tcW w:w="788" w:type="dxa"/>
            <w:tcBorders>
              <w:top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lang w:val="ka-GE"/>
              </w:rPr>
              <w:t>3</w:t>
            </w:r>
          </w:p>
        </w:tc>
        <w:tc>
          <w:tcPr>
            <w:tcW w:w="602" w:type="dxa"/>
            <w:tcBorders>
              <w:top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rPr>
            </w:pPr>
            <w:r w:rsidRPr="003C6377">
              <w:rPr>
                <w:rFonts w:ascii="Sylfaen" w:hAnsi="Sylfaen"/>
                <w:sz w:val="20"/>
                <w:szCs w:val="20"/>
              </w:rPr>
              <w:t>77</w:t>
            </w:r>
          </w:p>
        </w:tc>
        <w:tc>
          <w:tcPr>
            <w:tcW w:w="1057" w:type="dxa"/>
            <w:tcBorders>
              <w:right w:val="double" w:sz="4" w:space="0" w:color="auto"/>
            </w:tcBorders>
          </w:tcPr>
          <w:p w:rsidR="000E25B1" w:rsidRPr="003C6377" w:rsidRDefault="00ED049C" w:rsidP="00DD2970">
            <w:pPr>
              <w:spacing w:after="0"/>
              <w:jc w:val="center"/>
            </w:pPr>
            <w:r w:rsidRPr="003C6377">
              <w:rPr>
                <w:rFonts w:ascii="Sylfaen" w:hAnsi="Sylfaen"/>
                <w:sz w:val="20"/>
                <w:szCs w:val="20"/>
                <w:lang w:val="ka-GE"/>
              </w:rPr>
              <w:t>2/2</w:t>
            </w:r>
            <w:r w:rsidR="004B4622" w:rsidRPr="003C6377">
              <w:rPr>
                <w:rFonts w:ascii="Sylfaen" w:hAnsi="Sylfaen"/>
                <w:sz w:val="20"/>
                <w:szCs w:val="20"/>
                <w:lang w:val="ka-GE"/>
              </w:rPr>
              <w:t>/0/</w:t>
            </w:r>
            <w:r w:rsidRPr="003C6377">
              <w:rPr>
                <w:rFonts w:ascii="Sylfaen" w:hAnsi="Sylfaen"/>
                <w:sz w:val="20"/>
                <w:szCs w:val="20"/>
                <w:lang w:val="ka-GE"/>
              </w:rPr>
              <w:t>3</w:t>
            </w:r>
          </w:p>
        </w:tc>
        <w:tc>
          <w:tcPr>
            <w:tcW w:w="422" w:type="dxa"/>
            <w:tcBorders>
              <w:left w:val="double" w:sz="4" w:space="0" w:color="auto"/>
            </w:tcBorders>
          </w:tcPr>
          <w:p w:rsidR="000E25B1" w:rsidRPr="003C6377" w:rsidRDefault="000E25B1" w:rsidP="000E25B1">
            <w:pPr>
              <w:spacing w:after="0"/>
              <w:ind w:right="-107"/>
              <w:jc w:val="center"/>
              <w:rPr>
                <w:rFonts w:ascii="Sylfaen" w:hAnsi="Sylfaen"/>
                <w:sz w:val="20"/>
                <w:szCs w:val="20"/>
                <w:lang w:val="ka-GE"/>
              </w:rPr>
            </w:pPr>
          </w:p>
        </w:tc>
        <w:tc>
          <w:tcPr>
            <w:tcW w:w="472" w:type="dxa"/>
          </w:tcPr>
          <w:p w:rsidR="000E25B1" w:rsidRPr="003C6377" w:rsidRDefault="000E25B1" w:rsidP="000E25B1">
            <w:pPr>
              <w:spacing w:after="0"/>
              <w:ind w:right="-107"/>
              <w:jc w:val="center"/>
              <w:rPr>
                <w:rFonts w:ascii="Sylfaen" w:hAnsi="Sylfaen"/>
                <w:sz w:val="20"/>
                <w:szCs w:val="20"/>
                <w:lang w:val="ka-GE"/>
              </w:rPr>
            </w:pPr>
          </w:p>
        </w:tc>
        <w:tc>
          <w:tcPr>
            <w:tcW w:w="479" w:type="dxa"/>
          </w:tcPr>
          <w:p w:rsidR="000E25B1" w:rsidRPr="003C6377" w:rsidRDefault="000E25B1" w:rsidP="000E25B1">
            <w:pPr>
              <w:spacing w:after="0"/>
              <w:ind w:right="-107"/>
              <w:jc w:val="center"/>
              <w:rPr>
                <w:rFonts w:ascii="Sylfaen" w:hAnsi="Sylfaen"/>
                <w:sz w:val="20"/>
                <w:szCs w:val="20"/>
              </w:rPr>
            </w:pPr>
          </w:p>
        </w:tc>
        <w:tc>
          <w:tcPr>
            <w:tcW w:w="479" w:type="dxa"/>
            <w:tcBorders>
              <w:left w:val="double" w:sz="4" w:space="0" w:color="auto"/>
            </w:tcBorders>
          </w:tcPr>
          <w:p w:rsidR="000E25B1" w:rsidRPr="003C6377" w:rsidRDefault="000E25B1" w:rsidP="000E25B1">
            <w:pPr>
              <w:spacing w:after="0"/>
              <w:ind w:right="-107"/>
              <w:jc w:val="center"/>
              <w:rPr>
                <w:rFonts w:ascii="Sylfaen" w:hAnsi="Sylfaen"/>
                <w:sz w:val="20"/>
                <w:szCs w:val="20"/>
              </w:rPr>
            </w:pPr>
          </w:p>
        </w:tc>
        <w:tc>
          <w:tcPr>
            <w:tcW w:w="472" w:type="dxa"/>
            <w:tcBorders>
              <w:left w:val="double" w:sz="4" w:space="0" w:color="auto"/>
            </w:tcBorders>
          </w:tcPr>
          <w:p w:rsidR="000E25B1" w:rsidRPr="003C6377" w:rsidRDefault="000E25B1" w:rsidP="000E25B1">
            <w:pPr>
              <w:spacing w:after="0"/>
              <w:ind w:right="-107"/>
              <w:jc w:val="center"/>
              <w:rPr>
                <w:rFonts w:ascii="Sylfaen" w:hAnsi="Sylfaen"/>
                <w:sz w:val="20"/>
                <w:szCs w:val="20"/>
              </w:rPr>
            </w:pPr>
          </w:p>
        </w:tc>
        <w:tc>
          <w:tcPr>
            <w:tcW w:w="479" w:type="dxa"/>
          </w:tcPr>
          <w:p w:rsidR="000E25B1" w:rsidRPr="003C6377" w:rsidRDefault="000E25B1" w:rsidP="000E25B1">
            <w:pPr>
              <w:spacing w:after="0"/>
              <w:ind w:right="-107"/>
              <w:jc w:val="center"/>
              <w:rPr>
                <w:rFonts w:ascii="Sylfaen" w:hAnsi="Sylfaen"/>
                <w:sz w:val="20"/>
                <w:szCs w:val="20"/>
              </w:rPr>
            </w:pPr>
            <w:r w:rsidRPr="003C6377">
              <w:rPr>
                <w:rFonts w:ascii="Sylfaen" w:hAnsi="Sylfaen"/>
                <w:sz w:val="20"/>
                <w:szCs w:val="20"/>
              </w:rPr>
              <w:t>x</w:t>
            </w:r>
          </w:p>
        </w:tc>
        <w:tc>
          <w:tcPr>
            <w:tcW w:w="514" w:type="dxa"/>
          </w:tcPr>
          <w:p w:rsidR="000E25B1" w:rsidRPr="003C6377" w:rsidRDefault="000E25B1" w:rsidP="000E25B1">
            <w:pPr>
              <w:spacing w:after="0"/>
              <w:ind w:right="-107"/>
              <w:jc w:val="center"/>
              <w:rPr>
                <w:rFonts w:ascii="Sylfaen" w:hAnsi="Sylfaen"/>
                <w:sz w:val="20"/>
                <w:szCs w:val="20"/>
                <w:lang w:val="ka-GE"/>
              </w:rPr>
            </w:pPr>
          </w:p>
        </w:tc>
        <w:tc>
          <w:tcPr>
            <w:tcW w:w="571" w:type="dxa"/>
            <w:tcBorders>
              <w:right w:val="double" w:sz="4" w:space="0" w:color="auto"/>
            </w:tcBorders>
          </w:tcPr>
          <w:p w:rsidR="000E25B1" w:rsidRPr="003C6377" w:rsidRDefault="000E25B1" w:rsidP="000E25B1">
            <w:pPr>
              <w:spacing w:after="0"/>
              <w:ind w:right="-107"/>
              <w:jc w:val="center"/>
              <w:rPr>
                <w:rFonts w:ascii="Sylfaen" w:hAnsi="Sylfaen"/>
                <w:sz w:val="20"/>
                <w:szCs w:val="20"/>
                <w:lang w:val="ka-GE"/>
              </w:rPr>
            </w:pPr>
          </w:p>
        </w:tc>
        <w:tc>
          <w:tcPr>
            <w:tcW w:w="1088" w:type="dxa"/>
            <w:tcBorders>
              <w:right w:val="double" w:sz="4" w:space="0" w:color="auto"/>
            </w:tcBorders>
          </w:tcPr>
          <w:p w:rsidR="000E25B1" w:rsidRPr="003C6377" w:rsidRDefault="000E25B1" w:rsidP="000E25B1">
            <w:pPr>
              <w:spacing w:after="0"/>
              <w:ind w:right="-107"/>
              <w:jc w:val="center"/>
              <w:rPr>
                <w:rFonts w:ascii="Sylfaen" w:hAnsi="Sylfaen"/>
                <w:sz w:val="20"/>
                <w:szCs w:val="20"/>
                <w:lang w:val="ka-GE"/>
              </w:rPr>
            </w:pPr>
          </w:p>
        </w:tc>
      </w:tr>
      <w:tr w:rsidR="003C6377" w:rsidRPr="003C6377" w:rsidTr="000E25B1">
        <w:trPr>
          <w:trHeight w:val="291"/>
          <w:jc w:val="center"/>
        </w:trPr>
        <w:tc>
          <w:tcPr>
            <w:tcW w:w="609" w:type="dxa"/>
            <w:tcBorders>
              <w:left w:val="double" w:sz="4" w:space="0" w:color="auto"/>
              <w:right w:val="double" w:sz="4" w:space="0" w:color="auto"/>
            </w:tcBorders>
          </w:tcPr>
          <w:p w:rsidR="000E25B1" w:rsidRPr="00582F50" w:rsidRDefault="000E25B1" w:rsidP="000E25B1">
            <w:pPr>
              <w:pStyle w:val="ListParagraph"/>
              <w:numPr>
                <w:ilvl w:val="0"/>
                <w:numId w:val="21"/>
              </w:numPr>
              <w:spacing w:after="0"/>
              <w:ind w:right="-107"/>
              <w:jc w:val="center"/>
              <w:rPr>
                <w:rFonts w:ascii="Sylfaen" w:hAnsi="Sylfaen"/>
                <w:sz w:val="20"/>
                <w:szCs w:val="20"/>
              </w:rPr>
            </w:pPr>
          </w:p>
        </w:tc>
        <w:tc>
          <w:tcPr>
            <w:tcW w:w="3753" w:type="dxa"/>
            <w:tcBorders>
              <w:left w:val="double" w:sz="4" w:space="0" w:color="auto"/>
              <w:right w:val="double" w:sz="4" w:space="0" w:color="auto"/>
            </w:tcBorders>
          </w:tcPr>
          <w:p w:rsidR="000E25B1" w:rsidRPr="003C6377" w:rsidRDefault="000E25B1" w:rsidP="000E25B1">
            <w:pPr>
              <w:spacing w:after="0"/>
              <w:rPr>
                <w:rFonts w:ascii="Sylfaen" w:hAnsi="Sylfaen" w:cs="Arial"/>
                <w:sz w:val="20"/>
                <w:szCs w:val="20"/>
                <w:lang w:val="ka-GE"/>
              </w:rPr>
            </w:pPr>
            <w:r w:rsidRPr="003C6377">
              <w:rPr>
                <w:rFonts w:ascii="Sylfaen" w:hAnsi="Sylfaen" w:cs="Arial"/>
                <w:sz w:val="20"/>
                <w:szCs w:val="20"/>
                <w:lang w:val="ka-GE"/>
              </w:rPr>
              <w:t>მომსახურების მარკეტინგი</w:t>
            </w:r>
          </w:p>
        </w:tc>
        <w:tc>
          <w:tcPr>
            <w:tcW w:w="725" w:type="dxa"/>
            <w:tcBorders>
              <w:left w:val="double" w:sz="4" w:space="0" w:color="auto"/>
              <w:right w:val="double" w:sz="4" w:space="0" w:color="auto"/>
            </w:tcBorders>
          </w:tcPr>
          <w:p w:rsidR="000E25B1" w:rsidRPr="003C6377" w:rsidRDefault="000E25B1" w:rsidP="000E25B1">
            <w:pPr>
              <w:spacing w:after="0"/>
              <w:ind w:right="-107"/>
              <w:jc w:val="center"/>
              <w:rPr>
                <w:rFonts w:ascii="Sylfaen" w:hAnsi="Sylfaen"/>
                <w:sz w:val="20"/>
                <w:szCs w:val="20"/>
                <w:lang w:val="ka-GE"/>
              </w:rPr>
            </w:pPr>
          </w:p>
        </w:tc>
        <w:tc>
          <w:tcPr>
            <w:tcW w:w="507" w:type="dxa"/>
            <w:tcBorders>
              <w:left w:val="double" w:sz="4" w:space="0" w:color="auto"/>
            </w:tcBorders>
          </w:tcPr>
          <w:p w:rsidR="000E25B1" w:rsidRPr="003C6377" w:rsidRDefault="000E25B1" w:rsidP="00332784">
            <w:pPr>
              <w:spacing w:after="0"/>
              <w:jc w:val="center"/>
            </w:pPr>
            <w:r w:rsidRPr="003C6377">
              <w:rPr>
                <w:rFonts w:ascii="Sylfaen" w:hAnsi="Sylfaen"/>
                <w:sz w:val="20"/>
                <w:szCs w:val="20"/>
                <w:lang w:val="ka-GE"/>
              </w:rPr>
              <w:t>5</w:t>
            </w:r>
          </w:p>
        </w:tc>
        <w:tc>
          <w:tcPr>
            <w:tcW w:w="781" w:type="dxa"/>
            <w:tcBorders>
              <w:top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lang w:val="ka-GE"/>
              </w:rPr>
              <w:t>125</w:t>
            </w:r>
          </w:p>
        </w:tc>
        <w:tc>
          <w:tcPr>
            <w:tcW w:w="660" w:type="dxa"/>
            <w:tcBorders>
              <w:top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lang w:val="ka-GE"/>
              </w:rPr>
              <w:t>45</w:t>
            </w:r>
          </w:p>
        </w:tc>
        <w:tc>
          <w:tcPr>
            <w:tcW w:w="788" w:type="dxa"/>
            <w:tcBorders>
              <w:top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lang w:val="ka-GE"/>
              </w:rPr>
              <w:t>3</w:t>
            </w:r>
          </w:p>
        </w:tc>
        <w:tc>
          <w:tcPr>
            <w:tcW w:w="602" w:type="dxa"/>
            <w:tcBorders>
              <w:top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rPr>
            </w:pPr>
            <w:r w:rsidRPr="003C6377">
              <w:rPr>
                <w:rFonts w:ascii="Sylfaen" w:hAnsi="Sylfaen"/>
                <w:sz w:val="20"/>
                <w:szCs w:val="20"/>
              </w:rPr>
              <w:t>77</w:t>
            </w:r>
          </w:p>
        </w:tc>
        <w:tc>
          <w:tcPr>
            <w:tcW w:w="1057" w:type="dxa"/>
            <w:tcBorders>
              <w:right w:val="double" w:sz="4" w:space="0" w:color="auto"/>
            </w:tcBorders>
          </w:tcPr>
          <w:p w:rsidR="000E25B1" w:rsidRPr="003C6377" w:rsidRDefault="009D2A1F" w:rsidP="00DD2970">
            <w:pPr>
              <w:spacing w:after="0"/>
              <w:jc w:val="center"/>
            </w:pPr>
            <w:r w:rsidRPr="003C6377">
              <w:rPr>
                <w:rFonts w:ascii="Sylfaen" w:hAnsi="Sylfaen"/>
                <w:sz w:val="20"/>
                <w:szCs w:val="20"/>
                <w:lang w:val="ka-GE"/>
              </w:rPr>
              <w:t>1/2/0/3</w:t>
            </w:r>
          </w:p>
        </w:tc>
        <w:tc>
          <w:tcPr>
            <w:tcW w:w="422" w:type="dxa"/>
            <w:tcBorders>
              <w:left w:val="double" w:sz="4" w:space="0" w:color="auto"/>
            </w:tcBorders>
          </w:tcPr>
          <w:p w:rsidR="000E25B1" w:rsidRPr="003C6377" w:rsidRDefault="000E25B1" w:rsidP="000E25B1">
            <w:pPr>
              <w:spacing w:after="0"/>
              <w:ind w:right="-107"/>
              <w:jc w:val="center"/>
              <w:rPr>
                <w:rFonts w:ascii="Sylfaen" w:hAnsi="Sylfaen"/>
                <w:sz w:val="20"/>
                <w:szCs w:val="20"/>
                <w:lang w:val="ka-GE"/>
              </w:rPr>
            </w:pPr>
          </w:p>
        </w:tc>
        <w:tc>
          <w:tcPr>
            <w:tcW w:w="472" w:type="dxa"/>
          </w:tcPr>
          <w:p w:rsidR="000E25B1" w:rsidRPr="003C6377" w:rsidRDefault="000E25B1" w:rsidP="000E25B1">
            <w:pPr>
              <w:spacing w:after="0"/>
              <w:ind w:right="-107"/>
              <w:jc w:val="center"/>
              <w:rPr>
                <w:rFonts w:ascii="Sylfaen" w:hAnsi="Sylfaen"/>
                <w:sz w:val="20"/>
                <w:szCs w:val="20"/>
              </w:rPr>
            </w:pPr>
          </w:p>
        </w:tc>
        <w:tc>
          <w:tcPr>
            <w:tcW w:w="479" w:type="dxa"/>
          </w:tcPr>
          <w:p w:rsidR="000E25B1" w:rsidRPr="003C6377" w:rsidRDefault="000E25B1" w:rsidP="000E25B1">
            <w:pPr>
              <w:spacing w:after="0"/>
              <w:ind w:right="-107"/>
              <w:jc w:val="center"/>
              <w:rPr>
                <w:rFonts w:ascii="Sylfaen" w:hAnsi="Sylfaen"/>
                <w:sz w:val="20"/>
                <w:szCs w:val="20"/>
                <w:lang w:val="ka-GE"/>
              </w:rPr>
            </w:pPr>
          </w:p>
        </w:tc>
        <w:tc>
          <w:tcPr>
            <w:tcW w:w="479" w:type="dxa"/>
            <w:tcBorders>
              <w:left w:val="double" w:sz="4" w:space="0" w:color="auto"/>
            </w:tcBorders>
          </w:tcPr>
          <w:p w:rsidR="000E25B1" w:rsidRPr="003C6377" w:rsidRDefault="000E25B1" w:rsidP="000E25B1">
            <w:pPr>
              <w:spacing w:after="0"/>
              <w:ind w:right="-107"/>
              <w:jc w:val="center"/>
              <w:rPr>
                <w:rFonts w:ascii="Sylfaen" w:hAnsi="Sylfaen"/>
                <w:sz w:val="20"/>
                <w:szCs w:val="20"/>
                <w:lang w:val="ka-GE"/>
              </w:rPr>
            </w:pPr>
          </w:p>
        </w:tc>
        <w:tc>
          <w:tcPr>
            <w:tcW w:w="472" w:type="dxa"/>
            <w:tcBorders>
              <w:left w:val="double" w:sz="4" w:space="0" w:color="auto"/>
            </w:tcBorders>
          </w:tcPr>
          <w:p w:rsidR="000E25B1" w:rsidRPr="003C6377" w:rsidRDefault="000E25B1" w:rsidP="000E25B1">
            <w:pPr>
              <w:spacing w:after="0"/>
              <w:ind w:right="-107"/>
              <w:jc w:val="center"/>
              <w:rPr>
                <w:rFonts w:ascii="Sylfaen" w:hAnsi="Sylfaen"/>
                <w:sz w:val="20"/>
                <w:szCs w:val="20"/>
                <w:lang w:val="ka-GE"/>
              </w:rPr>
            </w:pPr>
          </w:p>
        </w:tc>
        <w:tc>
          <w:tcPr>
            <w:tcW w:w="479" w:type="dxa"/>
          </w:tcPr>
          <w:p w:rsidR="000E25B1" w:rsidRPr="003C6377" w:rsidRDefault="000E25B1" w:rsidP="000E25B1">
            <w:pPr>
              <w:spacing w:after="0"/>
              <w:ind w:right="-107"/>
              <w:jc w:val="center"/>
              <w:rPr>
                <w:rFonts w:ascii="Sylfaen" w:hAnsi="Sylfaen"/>
                <w:sz w:val="20"/>
                <w:szCs w:val="20"/>
              </w:rPr>
            </w:pPr>
            <w:r w:rsidRPr="003C6377">
              <w:rPr>
                <w:rFonts w:ascii="Sylfaen" w:hAnsi="Sylfaen"/>
                <w:sz w:val="20"/>
                <w:szCs w:val="20"/>
              </w:rPr>
              <w:t>x</w:t>
            </w:r>
          </w:p>
        </w:tc>
        <w:tc>
          <w:tcPr>
            <w:tcW w:w="514" w:type="dxa"/>
          </w:tcPr>
          <w:p w:rsidR="000E25B1" w:rsidRPr="003C6377" w:rsidRDefault="000E25B1" w:rsidP="000E25B1">
            <w:pPr>
              <w:spacing w:after="0"/>
              <w:ind w:right="-107"/>
              <w:jc w:val="center"/>
              <w:rPr>
                <w:rFonts w:ascii="Sylfaen" w:hAnsi="Sylfaen"/>
                <w:sz w:val="20"/>
                <w:szCs w:val="20"/>
                <w:lang w:val="ka-GE"/>
              </w:rPr>
            </w:pPr>
          </w:p>
        </w:tc>
        <w:tc>
          <w:tcPr>
            <w:tcW w:w="571" w:type="dxa"/>
            <w:tcBorders>
              <w:right w:val="double" w:sz="4" w:space="0" w:color="auto"/>
            </w:tcBorders>
          </w:tcPr>
          <w:p w:rsidR="000E25B1" w:rsidRPr="003C6377" w:rsidRDefault="000E25B1" w:rsidP="000E25B1">
            <w:pPr>
              <w:spacing w:after="0"/>
              <w:ind w:right="-107"/>
              <w:jc w:val="center"/>
              <w:rPr>
                <w:rFonts w:ascii="Sylfaen" w:hAnsi="Sylfaen"/>
                <w:sz w:val="20"/>
                <w:szCs w:val="20"/>
                <w:lang w:val="ka-GE"/>
              </w:rPr>
            </w:pPr>
          </w:p>
        </w:tc>
        <w:tc>
          <w:tcPr>
            <w:tcW w:w="1088" w:type="dxa"/>
            <w:tcBorders>
              <w:right w:val="double" w:sz="4" w:space="0" w:color="auto"/>
            </w:tcBorders>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lang w:val="ka-GE"/>
              </w:rPr>
              <w:t>5</w:t>
            </w:r>
          </w:p>
        </w:tc>
      </w:tr>
      <w:tr w:rsidR="003C6377" w:rsidRPr="003C6377" w:rsidTr="000E25B1">
        <w:trPr>
          <w:trHeight w:val="291"/>
          <w:jc w:val="center"/>
        </w:trPr>
        <w:tc>
          <w:tcPr>
            <w:tcW w:w="609" w:type="dxa"/>
            <w:tcBorders>
              <w:left w:val="double" w:sz="4" w:space="0" w:color="auto"/>
              <w:right w:val="double" w:sz="4" w:space="0" w:color="auto"/>
            </w:tcBorders>
          </w:tcPr>
          <w:p w:rsidR="000E25B1" w:rsidRPr="00582F50" w:rsidRDefault="000E25B1" w:rsidP="000E25B1">
            <w:pPr>
              <w:pStyle w:val="ListParagraph"/>
              <w:numPr>
                <w:ilvl w:val="0"/>
                <w:numId w:val="21"/>
              </w:numPr>
              <w:spacing w:after="0"/>
              <w:ind w:right="-107"/>
              <w:jc w:val="center"/>
              <w:rPr>
                <w:rFonts w:ascii="Sylfaen" w:hAnsi="Sylfaen"/>
                <w:sz w:val="20"/>
                <w:szCs w:val="20"/>
                <w:lang w:val="ka-GE"/>
              </w:rPr>
            </w:pPr>
          </w:p>
        </w:tc>
        <w:tc>
          <w:tcPr>
            <w:tcW w:w="3753" w:type="dxa"/>
            <w:tcBorders>
              <w:left w:val="double" w:sz="4" w:space="0" w:color="auto"/>
              <w:right w:val="double" w:sz="4" w:space="0" w:color="auto"/>
            </w:tcBorders>
          </w:tcPr>
          <w:p w:rsidR="000E25B1" w:rsidRPr="003C6377" w:rsidRDefault="000E25B1" w:rsidP="000E25B1">
            <w:pPr>
              <w:spacing w:after="0"/>
              <w:rPr>
                <w:rFonts w:ascii="Sylfaen" w:hAnsi="Sylfaen" w:cs="Arial"/>
                <w:sz w:val="20"/>
                <w:szCs w:val="20"/>
                <w:lang w:val="ka-GE"/>
              </w:rPr>
            </w:pPr>
            <w:r w:rsidRPr="003C6377">
              <w:rPr>
                <w:rFonts w:ascii="Sylfaen" w:hAnsi="Sylfaen" w:cs="Arial"/>
                <w:sz w:val="20"/>
                <w:szCs w:val="20"/>
                <w:lang w:val="ka-GE"/>
              </w:rPr>
              <w:t>საბანკო  საქმე</w:t>
            </w:r>
          </w:p>
        </w:tc>
        <w:tc>
          <w:tcPr>
            <w:tcW w:w="725" w:type="dxa"/>
            <w:tcBorders>
              <w:left w:val="double" w:sz="4" w:space="0" w:color="auto"/>
              <w:right w:val="double" w:sz="4" w:space="0" w:color="auto"/>
            </w:tcBorders>
          </w:tcPr>
          <w:p w:rsidR="000E25B1" w:rsidRPr="003C6377" w:rsidRDefault="000E25B1" w:rsidP="000E25B1">
            <w:pPr>
              <w:spacing w:after="0"/>
              <w:ind w:right="-107"/>
              <w:jc w:val="center"/>
              <w:rPr>
                <w:rFonts w:ascii="Sylfaen" w:hAnsi="Sylfaen"/>
                <w:sz w:val="20"/>
                <w:szCs w:val="20"/>
                <w:lang w:val="ka-GE"/>
              </w:rPr>
            </w:pPr>
          </w:p>
        </w:tc>
        <w:tc>
          <w:tcPr>
            <w:tcW w:w="507" w:type="dxa"/>
            <w:tcBorders>
              <w:left w:val="double" w:sz="4" w:space="0" w:color="auto"/>
            </w:tcBorders>
          </w:tcPr>
          <w:p w:rsidR="000E25B1" w:rsidRPr="003C6377" w:rsidRDefault="000E25B1" w:rsidP="00332784">
            <w:pPr>
              <w:spacing w:after="0"/>
              <w:jc w:val="center"/>
            </w:pPr>
            <w:r w:rsidRPr="003C6377">
              <w:rPr>
                <w:rFonts w:ascii="Sylfaen" w:hAnsi="Sylfaen"/>
                <w:sz w:val="20"/>
                <w:szCs w:val="20"/>
                <w:lang w:val="ka-GE"/>
              </w:rPr>
              <w:t>5</w:t>
            </w:r>
          </w:p>
        </w:tc>
        <w:tc>
          <w:tcPr>
            <w:tcW w:w="781" w:type="dxa"/>
            <w:tcBorders>
              <w:top w:val="single" w:sz="4" w:space="0" w:color="auto"/>
              <w:bottom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lang w:val="ka-GE"/>
              </w:rPr>
              <w:t>125</w:t>
            </w:r>
          </w:p>
        </w:tc>
        <w:tc>
          <w:tcPr>
            <w:tcW w:w="660" w:type="dxa"/>
            <w:tcBorders>
              <w:top w:val="single" w:sz="4" w:space="0" w:color="auto"/>
              <w:bottom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lang w:val="ka-GE"/>
              </w:rPr>
              <w:t>45</w:t>
            </w:r>
          </w:p>
        </w:tc>
        <w:tc>
          <w:tcPr>
            <w:tcW w:w="788" w:type="dxa"/>
            <w:tcBorders>
              <w:top w:val="single" w:sz="4" w:space="0" w:color="auto"/>
              <w:bottom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lang w:val="ka-GE"/>
              </w:rPr>
              <w:t>3</w:t>
            </w:r>
          </w:p>
        </w:tc>
        <w:tc>
          <w:tcPr>
            <w:tcW w:w="602" w:type="dxa"/>
            <w:tcBorders>
              <w:top w:val="single" w:sz="4" w:space="0" w:color="auto"/>
              <w:bottom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rPr>
            </w:pPr>
            <w:r w:rsidRPr="003C6377">
              <w:rPr>
                <w:rFonts w:ascii="Sylfaen" w:hAnsi="Sylfaen"/>
                <w:sz w:val="20"/>
                <w:szCs w:val="20"/>
              </w:rPr>
              <w:t>77</w:t>
            </w:r>
          </w:p>
        </w:tc>
        <w:tc>
          <w:tcPr>
            <w:tcW w:w="1057" w:type="dxa"/>
            <w:tcBorders>
              <w:right w:val="double" w:sz="4" w:space="0" w:color="auto"/>
            </w:tcBorders>
          </w:tcPr>
          <w:p w:rsidR="000E25B1" w:rsidRPr="003C6377" w:rsidRDefault="00ED049C" w:rsidP="00DD2970">
            <w:pPr>
              <w:spacing w:after="0"/>
              <w:jc w:val="center"/>
            </w:pPr>
            <w:r w:rsidRPr="003C6377">
              <w:rPr>
                <w:rFonts w:ascii="Sylfaen" w:hAnsi="Sylfaen"/>
                <w:sz w:val="20"/>
                <w:szCs w:val="20"/>
                <w:lang w:val="ka-GE"/>
              </w:rPr>
              <w:t>1/2</w:t>
            </w:r>
            <w:r w:rsidR="004B4622" w:rsidRPr="003C6377">
              <w:rPr>
                <w:rFonts w:ascii="Sylfaen" w:hAnsi="Sylfaen"/>
                <w:sz w:val="20"/>
                <w:szCs w:val="20"/>
                <w:lang w:val="ka-GE"/>
              </w:rPr>
              <w:t>/0/</w:t>
            </w:r>
            <w:r w:rsidRPr="003C6377">
              <w:rPr>
                <w:rFonts w:ascii="Sylfaen" w:hAnsi="Sylfaen"/>
                <w:sz w:val="20"/>
                <w:szCs w:val="20"/>
                <w:lang w:val="ka-GE"/>
              </w:rPr>
              <w:t>3</w:t>
            </w:r>
          </w:p>
        </w:tc>
        <w:tc>
          <w:tcPr>
            <w:tcW w:w="422" w:type="dxa"/>
            <w:tcBorders>
              <w:left w:val="double" w:sz="4" w:space="0" w:color="auto"/>
            </w:tcBorders>
          </w:tcPr>
          <w:p w:rsidR="000E25B1" w:rsidRPr="003C6377" w:rsidRDefault="000E25B1" w:rsidP="000E25B1">
            <w:pPr>
              <w:spacing w:after="0"/>
              <w:ind w:right="-107"/>
              <w:jc w:val="center"/>
              <w:rPr>
                <w:rFonts w:ascii="Sylfaen" w:hAnsi="Sylfaen"/>
                <w:sz w:val="20"/>
                <w:szCs w:val="20"/>
                <w:lang w:val="ka-GE"/>
              </w:rPr>
            </w:pPr>
          </w:p>
        </w:tc>
        <w:tc>
          <w:tcPr>
            <w:tcW w:w="472" w:type="dxa"/>
          </w:tcPr>
          <w:p w:rsidR="000E25B1" w:rsidRPr="003C6377" w:rsidRDefault="000E25B1" w:rsidP="000E25B1">
            <w:pPr>
              <w:spacing w:after="0"/>
              <w:ind w:right="-107"/>
              <w:jc w:val="center"/>
              <w:rPr>
                <w:rFonts w:ascii="Sylfaen" w:hAnsi="Sylfaen"/>
                <w:sz w:val="20"/>
                <w:szCs w:val="20"/>
              </w:rPr>
            </w:pPr>
          </w:p>
        </w:tc>
        <w:tc>
          <w:tcPr>
            <w:tcW w:w="479" w:type="dxa"/>
          </w:tcPr>
          <w:p w:rsidR="000E25B1" w:rsidRPr="003C6377" w:rsidRDefault="000E25B1" w:rsidP="000E25B1">
            <w:pPr>
              <w:spacing w:after="0"/>
              <w:ind w:right="-107"/>
              <w:jc w:val="center"/>
              <w:rPr>
                <w:rFonts w:ascii="Sylfaen" w:hAnsi="Sylfaen"/>
                <w:sz w:val="20"/>
                <w:szCs w:val="20"/>
                <w:lang w:val="ka-GE"/>
              </w:rPr>
            </w:pPr>
          </w:p>
        </w:tc>
        <w:tc>
          <w:tcPr>
            <w:tcW w:w="479" w:type="dxa"/>
          </w:tcPr>
          <w:p w:rsidR="000E25B1" w:rsidRPr="003C6377" w:rsidRDefault="000E25B1" w:rsidP="000E25B1">
            <w:pPr>
              <w:spacing w:after="0"/>
              <w:ind w:right="-107"/>
              <w:jc w:val="center"/>
              <w:rPr>
                <w:rFonts w:ascii="Sylfaen" w:hAnsi="Sylfaen"/>
                <w:sz w:val="20"/>
                <w:szCs w:val="20"/>
                <w:lang w:val="ka-GE"/>
              </w:rPr>
            </w:pPr>
          </w:p>
        </w:tc>
        <w:tc>
          <w:tcPr>
            <w:tcW w:w="472" w:type="dxa"/>
          </w:tcPr>
          <w:p w:rsidR="000E25B1" w:rsidRPr="003C6377" w:rsidRDefault="000E25B1" w:rsidP="000E25B1">
            <w:pPr>
              <w:spacing w:after="0"/>
              <w:ind w:right="-107"/>
              <w:jc w:val="center"/>
              <w:rPr>
                <w:rFonts w:ascii="Sylfaen" w:hAnsi="Sylfaen"/>
                <w:sz w:val="20"/>
                <w:szCs w:val="20"/>
                <w:lang w:val="ka-GE"/>
              </w:rPr>
            </w:pPr>
          </w:p>
        </w:tc>
        <w:tc>
          <w:tcPr>
            <w:tcW w:w="479" w:type="dxa"/>
          </w:tcPr>
          <w:p w:rsidR="000E25B1" w:rsidRPr="003C6377" w:rsidRDefault="000E25B1" w:rsidP="000E25B1">
            <w:pPr>
              <w:spacing w:after="0"/>
              <w:ind w:right="-107"/>
              <w:jc w:val="center"/>
              <w:rPr>
                <w:rFonts w:ascii="Sylfaen" w:hAnsi="Sylfaen"/>
                <w:sz w:val="20"/>
                <w:szCs w:val="20"/>
                <w:lang w:val="ka-GE"/>
              </w:rPr>
            </w:pPr>
          </w:p>
        </w:tc>
        <w:tc>
          <w:tcPr>
            <w:tcW w:w="514" w:type="dxa"/>
          </w:tcPr>
          <w:p w:rsidR="000E25B1" w:rsidRPr="003C6377" w:rsidRDefault="000E25B1" w:rsidP="000E25B1">
            <w:pPr>
              <w:spacing w:after="0"/>
              <w:ind w:right="-107"/>
              <w:jc w:val="center"/>
              <w:rPr>
                <w:rFonts w:ascii="Sylfaen" w:hAnsi="Sylfaen"/>
                <w:sz w:val="20"/>
                <w:szCs w:val="20"/>
              </w:rPr>
            </w:pPr>
            <w:r w:rsidRPr="003C6377">
              <w:rPr>
                <w:rFonts w:ascii="Sylfaen" w:hAnsi="Sylfaen"/>
                <w:sz w:val="20"/>
                <w:szCs w:val="20"/>
              </w:rPr>
              <w:t>x</w:t>
            </w:r>
          </w:p>
        </w:tc>
        <w:tc>
          <w:tcPr>
            <w:tcW w:w="571" w:type="dxa"/>
            <w:tcBorders>
              <w:right w:val="double" w:sz="4" w:space="0" w:color="auto"/>
            </w:tcBorders>
          </w:tcPr>
          <w:p w:rsidR="000E25B1" w:rsidRPr="003C6377" w:rsidRDefault="000E25B1" w:rsidP="000E25B1">
            <w:pPr>
              <w:spacing w:after="0"/>
              <w:ind w:right="-107"/>
              <w:jc w:val="center"/>
              <w:rPr>
                <w:rFonts w:ascii="Sylfaen" w:hAnsi="Sylfaen"/>
                <w:sz w:val="20"/>
                <w:szCs w:val="20"/>
                <w:lang w:val="ka-GE"/>
              </w:rPr>
            </w:pPr>
          </w:p>
        </w:tc>
        <w:tc>
          <w:tcPr>
            <w:tcW w:w="1088" w:type="dxa"/>
            <w:tcBorders>
              <w:right w:val="double" w:sz="4" w:space="0" w:color="auto"/>
            </w:tcBorders>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lang w:val="ka-GE"/>
              </w:rPr>
              <w:t>3</w:t>
            </w:r>
          </w:p>
        </w:tc>
      </w:tr>
      <w:tr w:rsidR="003C6377" w:rsidRPr="003C6377" w:rsidTr="000E25B1">
        <w:trPr>
          <w:trHeight w:val="291"/>
          <w:jc w:val="center"/>
        </w:trPr>
        <w:tc>
          <w:tcPr>
            <w:tcW w:w="609" w:type="dxa"/>
            <w:tcBorders>
              <w:left w:val="double" w:sz="4" w:space="0" w:color="auto"/>
              <w:right w:val="double" w:sz="4" w:space="0" w:color="auto"/>
            </w:tcBorders>
          </w:tcPr>
          <w:p w:rsidR="000E25B1" w:rsidRPr="00582F50" w:rsidRDefault="000E25B1" w:rsidP="000E25B1">
            <w:pPr>
              <w:pStyle w:val="ListParagraph"/>
              <w:numPr>
                <w:ilvl w:val="0"/>
                <w:numId w:val="21"/>
              </w:numPr>
              <w:spacing w:after="0"/>
              <w:ind w:right="-107"/>
              <w:jc w:val="center"/>
              <w:rPr>
                <w:rFonts w:ascii="Sylfaen" w:hAnsi="Sylfaen"/>
                <w:sz w:val="20"/>
                <w:szCs w:val="20"/>
                <w:lang w:val="ka-GE"/>
              </w:rPr>
            </w:pPr>
          </w:p>
        </w:tc>
        <w:tc>
          <w:tcPr>
            <w:tcW w:w="3753" w:type="dxa"/>
            <w:tcBorders>
              <w:left w:val="double" w:sz="4" w:space="0" w:color="auto"/>
              <w:right w:val="double" w:sz="4" w:space="0" w:color="auto"/>
            </w:tcBorders>
          </w:tcPr>
          <w:p w:rsidR="000E25B1" w:rsidRPr="003C6377" w:rsidRDefault="00182F4C" w:rsidP="000E25B1">
            <w:pPr>
              <w:spacing w:after="0"/>
              <w:rPr>
                <w:rFonts w:ascii="Sylfaen" w:hAnsi="Sylfaen" w:cs="Arial"/>
                <w:sz w:val="20"/>
                <w:szCs w:val="20"/>
                <w:lang w:val="ka-GE"/>
              </w:rPr>
            </w:pPr>
            <w:r w:rsidRPr="003C6377">
              <w:rPr>
                <w:rFonts w:ascii="Sylfaen" w:hAnsi="Sylfaen" w:cs="Arial"/>
                <w:sz w:val="20"/>
                <w:szCs w:val="20"/>
                <w:lang w:val="ka-GE"/>
              </w:rPr>
              <w:t>პროექტების მენეჯმენტი</w:t>
            </w:r>
          </w:p>
        </w:tc>
        <w:tc>
          <w:tcPr>
            <w:tcW w:w="725" w:type="dxa"/>
            <w:tcBorders>
              <w:left w:val="double" w:sz="4" w:space="0" w:color="auto"/>
              <w:right w:val="double" w:sz="4" w:space="0" w:color="auto"/>
            </w:tcBorders>
          </w:tcPr>
          <w:p w:rsidR="000E25B1" w:rsidRPr="003C6377" w:rsidRDefault="000E25B1" w:rsidP="000E25B1">
            <w:pPr>
              <w:spacing w:after="0"/>
              <w:ind w:right="-107"/>
              <w:jc w:val="center"/>
              <w:rPr>
                <w:rFonts w:ascii="Sylfaen" w:hAnsi="Sylfaen"/>
                <w:sz w:val="20"/>
                <w:szCs w:val="20"/>
                <w:lang w:val="ka-GE"/>
              </w:rPr>
            </w:pPr>
          </w:p>
        </w:tc>
        <w:tc>
          <w:tcPr>
            <w:tcW w:w="507" w:type="dxa"/>
            <w:tcBorders>
              <w:left w:val="double" w:sz="4" w:space="0" w:color="auto"/>
            </w:tcBorders>
          </w:tcPr>
          <w:p w:rsidR="000E25B1" w:rsidRPr="003C6377" w:rsidRDefault="000E25B1" w:rsidP="00332784">
            <w:pPr>
              <w:spacing w:after="0"/>
              <w:jc w:val="center"/>
            </w:pPr>
            <w:r w:rsidRPr="003C6377">
              <w:rPr>
                <w:rFonts w:ascii="Sylfaen" w:hAnsi="Sylfaen"/>
                <w:sz w:val="20"/>
                <w:szCs w:val="20"/>
                <w:lang w:val="ka-GE"/>
              </w:rPr>
              <w:t>5</w:t>
            </w:r>
          </w:p>
        </w:tc>
        <w:tc>
          <w:tcPr>
            <w:tcW w:w="781" w:type="dxa"/>
            <w:tcBorders>
              <w:top w:val="single" w:sz="4" w:space="0" w:color="auto"/>
              <w:bottom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lang w:val="ka-GE"/>
              </w:rPr>
              <w:t>125</w:t>
            </w:r>
          </w:p>
        </w:tc>
        <w:tc>
          <w:tcPr>
            <w:tcW w:w="660" w:type="dxa"/>
            <w:tcBorders>
              <w:top w:val="single" w:sz="4" w:space="0" w:color="auto"/>
              <w:bottom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lang w:val="ka-GE"/>
              </w:rPr>
              <w:t>45</w:t>
            </w:r>
          </w:p>
        </w:tc>
        <w:tc>
          <w:tcPr>
            <w:tcW w:w="788" w:type="dxa"/>
            <w:tcBorders>
              <w:top w:val="single" w:sz="4" w:space="0" w:color="auto"/>
              <w:bottom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lang w:val="ka-GE"/>
              </w:rPr>
              <w:t>3</w:t>
            </w:r>
          </w:p>
        </w:tc>
        <w:tc>
          <w:tcPr>
            <w:tcW w:w="602" w:type="dxa"/>
            <w:tcBorders>
              <w:top w:val="single" w:sz="4" w:space="0" w:color="auto"/>
              <w:bottom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rPr>
            </w:pPr>
            <w:r w:rsidRPr="003C6377">
              <w:rPr>
                <w:rFonts w:ascii="Sylfaen" w:hAnsi="Sylfaen"/>
                <w:sz w:val="20"/>
                <w:szCs w:val="20"/>
              </w:rPr>
              <w:t>77</w:t>
            </w:r>
          </w:p>
        </w:tc>
        <w:tc>
          <w:tcPr>
            <w:tcW w:w="1057" w:type="dxa"/>
            <w:tcBorders>
              <w:right w:val="double" w:sz="4" w:space="0" w:color="auto"/>
            </w:tcBorders>
          </w:tcPr>
          <w:p w:rsidR="000E25B1" w:rsidRPr="003C6377" w:rsidRDefault="009D2A1F" w:rsidP="00182F4C">
            <w:pPr>
              <w:spacing w:after="0"/>
              <w:jc w:val="center"/>
            </w:pPr>
            <w:r w:rsidRPr="003C6377">
              <w:rPr>
                <w:rFonts w:ascii="Sylfaen" w:hAnsi="Sylfaen"/>
                <w:sz w:val="20"/>
                <w:szCs w:val="20"/>
                <w:lang w:val="ka-GE"/>
              </w:rPr>
              <w:t>1/2/0/3</w:t>
            </w:r>
          </w:p>
        </w:tc>
        <w:tc>
          <w:tcPr>
            <w:tcW w:w="422" w:type="dxa"/>
            <w:tcBorders>
              <w:left w:val="double" w:sz="4" w:space="0" w:color="auto"/>
            </w:tcBorders>
          </w:tcPr>
          <w:p w:rsidR="000E25B1" w:rsidRPr="003C6377" w:rsidRDefault="000E25B1" w:rsidP="000E25B1">
            <w:pPr>
              <w:spacing w:after="0"/>
              <w:ind w:right="-107"/>
              <w:jc w:val="center"/>
              <w:rPr>
                <w:rFonts w:ascii="Sylfaen" w:hAnsi="Sylfaen"/>
                <w:sz w:val="20"/>
                <w:szCs w:val="20"/>
                <w:lang w:val="ka-GE"/>
              </w:rPr>
            </w:pPr>
          </w:p>
        </w:tc>
        <w:tc>
          <w:tcPr>
            <w:tcW w:w="472" w:type="dxa"/>
          </w:tcPr>
          <w:p w:rsidR="000E25B1" w:rsidRPr="003C6377" w:rsidRDefault="000E25B1" w:rsidP="000E25B1">
            <w:pPr>
              <w:spacing w:after="0"/>
              <w:ind w:right="-107"/>
              <w:jc w:val="center"/>
              <w:rPr>
                <w:rFonts w:ascii="Sylfaen" w:hAnsi="Sylfaen"/>
                <w:sz w:val="20"/>
                <w:szCs w:val="20"/>
              </w:rPr>
            </w:pPr>
          </w:p>
        </w:tc>
        <w:tc>
          <w:tcPr>
            <w:tcW w:w="479" w:type="dxa"/>
          </w:tcPr>
          <w:p w:rsidR="000E25B1" w:rsidRPr="003C6377" w:rsidRDefault="000E25B1" w:rsidP="000E25B1">
            <w:pPr>
              <w:spacing w:after="0"/>
              <w:ind w:right="-107"/>
              <w:jc w:val="center"/>
              <w:rPr>
                <w:rFonts w:ascii="Sylfaen" w:hAnsi="Sylfaen"/>
                <w:sz w:val="20"/>
                <w:szCs w:val="20"/>
                <w:lang w:val="ka-GE"/>
              </w:rPr>
            </w:pPr>
          </w:p>
        </w:tc>
        <w:tc>
          <w:tcPr>
            <w:tcW w:w="479" w:type="dxa"/>
          </w:tcPr>
          <w:p w:rsidR="000E25B1" w:rsidRPr="003C6377" w:rsidRDefault="000E25B1" w:rsidP="000E25B1">
            <w:pPr>
              <w:spacing w:after="0"/>
              <w:ind w:right="-107"/>
              <w:jc w:val="center"/>
              <w:rPr>
                <w:rFonts w:ascii="Sylfaen" w:hAnsi="Sylfaen"/>
                <w:sz w:val="20"/>
                <w:szCs w:val="20"/>
                <w:lang w:val="ka-GE"/>
              </w:rPr>
            </w:pPr>
          </w:p>
        </w:tc>
        <w:tc>
          <w:tcPr>
            <w:tcW w:w="472" w:type="dxa"/>
          </w:tcPr>
          <w:p w:rsidR="000E25B1" w:rsidRPr="003C6377" w:rsidRDefault="000E25B1" w:rsidP="000E25B1">
            <w:pPr>
              <w:spacing w:after="0"/>
              <w:ind w:right="-107"/>
              <w:jc w:val="center"/>
              <w:rPr>
                <w:rFonts w:ascii="Sylfaen" w:hAnsi="Sylfaen"/>
                <w:sz w:val="20"/>
                <w:szCs w:val="20"/>
                <w:lang w:val="ka-GE"/>
              </w:rPr>
            </w:pPr>
          </w:p>
        </w:tc>
        <w:tc>
          <w:tcPr>
            <w:tcW w:w="479" w:type="dxa"/>
          </w:tcPr>
          <w:p w:rsidR="000E25B1" w:rsidRPr="003C6377" w:rsidRDefault="000E25B1" w:rsidP="000E25B1">
            <w:pPr>
              <w:spacing w:after="0"/>
              <w:ind w:right="-107"/>
              <w:jc w:val="center"/>
              <w:rPr>
                <w:rFonts w:ascii="Sylfaen" w:hAnsi="Sylfaen"/>
                <w:sz w:val="20"/>
                <w:szCs w:val="20"/>
                <w:lang w:val="ka-GE"/>
              </w:rPr>
            </w:pPr>
          </w:p>
        </w:tc>
        <w:tc>
          <w:tcPr>
            <w:tcW w:w="514" w:type="dxa"/>
          </w:tcPr>
          <w:p w:rsidR="000E25B1" w:rsidRPr="003C6377" w:rsidRDefault="000E25B1" w:rsidP="000E25B1">
            <w:pPr>
              <w:spacing w:after="0"/>
              <w:ind w:right="-107"/>
              <w:jc w:val="center"/>
              <w:rPr>
                <w:rFonts w:ascii="Sylfaen" w:hAnsi="Sylfaen"/>
                <w:sz w:val="20"/>
                <w:szCs w:val="20"/>
              </w:rPr>
            </w:pPr>
            <w:r w:rsidRPr="003C6377">
              <w:rPr>
                <w:rFonts w:ascii="Sylfaen" w:hAnsi="Sylfaen"/>
                <w:sz w:val="20"/>
                <w:szCs w:val="20"/>
              </w:rPr>
              <w:t>x</w:t>
            </w:r>
          </w:p>
        </w:tc>
        <w:tc>
          <w:tcPr>
            <w:tcW w:w="571" w:type="dxa"/>
            <w:tcBorders>
              <w:right w:val="double" w:sz="4" w:space="0" w:color="auto"/>
            </w:tcBorders>
          </w:tcPr>
          <w:p w:rsidR="000E25B1" w:rsidRPr="003C6377" w:rsidRDefault="000E25B1" w:rsidP="000E25B1">
            <w:pPr>
              <w:spacing w:after="0"/>
              <w:ind w:right="-107"/>
              <w:jc w:val="center"/>
              <w:rPr>
                <w:rFonts w:ascii="Sylfaen" w:hAnsi="Sylfaen"/>
                <w:sz w:val="20"/>
                <w:szCs w:val="20"/>
                <w:lang w:val="ka-GE"/>
              </w:rPr>
            </w:pPr>
          </w:p>
        </w:tc>
        <w:tc>
          <w:tcPr>
            <w:tcW w:w="1088" w:type="dxa"/>
            <w:tcBorders>
              <w:right w:val="double" w:sz="4" w:space="0" w:color="auto"/>
            </w:tcBorders>
          </w:tcPr>
          <w:p w:rsidR="000E25B1" w:rsidRPr="003C6377" w:rsidRDefault="00182F4C" w:rsidP="000E25B1">
            <w:pPr>
              <w:spacing w:after="0"/>
              <w:ind w:right="-107"/>
              <w:jc w:val="center"/>
              <w:rPr>
                <w:rFonts w:ascii="Sylfaen" w:hAnsi="Sylfaen"/>
                <w:sz w:val="20"/>
                <w:szCs w:val="20"/>
                <w:lang w:val="ka-GE"/>
              </w:rPr>
            </w:pPr>
            <w:r w:rsidRPr="003C6377">
              <w:rPr>
                <w:rFonts w:ascii="Sylfaen" w:hAnsi="Sylfaen"/>
                <w:sz w:val="20"/>
                <w:szCs w:val="20"/>
                <w:lang w:val="ka-GE"/>
              </w:rPr>
              <w:t>2; 3; 5.</w:t>
            </w:r>
          </w:p>
        </w:tc>
      </w:tr>
      <w:tr w:rsidR="003C6377" w:rsidRPr="003C6377" w:rsidTr="000E25B1">
        <w:trPr>
          <w:trHeight w:val="291"/>
          <w:jc w:val="center"/>
        </w:trPr>
        <w:tc>
          <w:tcPr>
            <w:tcW w:w="609" w:type="dxa"/>
            <w:tcBorders>
              <w:left w:val="double" w:sz="4" w:space="0" w:color="auto"/>
              <w:right w:val="double" w:sz="4" w:space="0" w:color="auto"/>
            </w:tcBorders>
          </w:tcPr>
          <w:p w:rsidR="000E25B1" w:rsidRPr="00582F50" w:rsidRDefault="000E25B1" w:rsidP="000E25B1">
            <w:pPr>
              <w:pStyle w:val="ListParagraph"/>
              <w:numPr>
                <w:ilvl w:val="0"/>
                <w:numId w:val="21"/>
              </w:numPr>
              <w:spacing w:after="0"/>
              <w:ind w:right="-107"/>
              <w:jc w:val="center"/>
              <w:rPr>
                <w:rFonts w:ascii="Sylfaen" w:hAnsi="Sylfaen"/>
                <w:sz w:val="20"/>
                <w:szCs w:val="20"/>
                <w:lang w:val="ka-GE"/>
              </w:rPr>
            </w:pPr>
          </w:p>
        </w:tc>
        <w:tc>
          <w:tcPr>
            <w:tcW w:w="3753" w:type="dxa"/>
            <w:tcBorders>
              <w:left w:val="double" w:sz="4" w:space="0" w:color="auto"/>
              <w:right w:val="double" w:sz="4" w:space="0" w:color="auto"/>
            </w:tcBorders>
          </w:tcPr>
          <w:p w:rsidR="000E25B1" w:rsidRPr="003C6377" w:rsidRDefault="00182F4C" w:rsidP="000E25B1">
            <w:pPr>
              <w:spacing w:after="0"/>
              <w:rPr>
                <w:rFonts w:ascii="Sylfaen" w:hAnsi="Sylfaen" w:cs="Arial"/>
                <w:sz w:val="20"/>
                <w:szCs w:val="20"/>
                <w:lang w:val="ka-GE"/>
              </w:rPr>
            </w:pPr>
            <w:r w:rsidRPr="003C6377">
              <w:rPr>
                <w:rFonts w:ascii="Sylfaen" w:hAnsi="Sylfaen" w:cs="Arial"/>
                <w:sz w:val="20"/>
                <w:szCs w:val="20"/>
                <w:lang w:val="ka-GE"/>
              </w:rPr>
              <w:t>ინვესტირების საფუძვლები</w:t>
            </w:r>
          </w:p>
        </w:tc>
        <w:tc>
          <w:tcPr>
            <w:tcW w:w="725" w:type="dxa"/>
            <w:tcBorders>
              <w:left w:val="double" w:sz="4" w:space="0" w:color="auto"/>
              <w:right w:val="double" w:sz="4" w:space="0" w:color="auto"/>
            </w:tcBorders>
          </w:tcPr>
          <w:p w:rsidR="000E25B1" w:rsidRPr="003C6377" w:rsidRDefault="000E25B1" w:rsidP="000E25B1">
            <w:pPr>
              <w:spacing w:after="0"/>
              <w:ind w:right="-107"/>
              <w:jc w:val="center"/>
              <w:rPr>
                <w:rFonts w:ascii="Sylfaen" w:hAnsi="Sylfaen"/>
                <w:sz w:val="20"/>
                <w:szCs w:val="20"/>
                <w:lang w:val="ka-GE"/>
              </w:rPr>
            </w:pPr>
          </w:p>
        </w:tc>
        <w:tc>
          <w:tcPr>
            <w:tcW w:w="507" w:type="dxa"/>
            <w:tcBorders>
              <w:left w:val="double" w:sz="4" w:space="0" w:color="auto"/>
            </w:tcBorders>
          </w:tcPr>
          <w:p w:rsidR="000E25B1" w:rsidRPr="003C6377" w:rsidRDefault="000E25B1" w:rsidP="00332784">
            <w:pPr>
              <w:spacing w:after="0"/>
              <w:jc w:val="center"/>
            </w:pPr>
            <w:r w:rsidRPr="003C6377">
              <w:rPr>
                <w:rFonts w:ascii="Sylfaen" w:hAnsi="Sylfaen"/>
                <w:sz w:val="20"/>
                <w:szCs w:val="20"/>
                <w:lang w:val="ka-GE"/>
              </w:rPr>
              <w:t>5</w:t>
            </w:r>
          </w:p>
        </w:tc>
        <w:tc>
          <w:tcPr>
            <w:tcW w:w="781" w:type="dxa"/>
            <w:tcBorders>
              <w:top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lang w:val="ka-GE"/>
              </w:rPr>
              <w:t>125</w:t>
            </w:r>
          </w:p>
        </w:tc>
        <w:tc>
          <w:tcPr>
            <w:tcW w:w="660" w:type="dxa"/>
            <w:tcBorders>
              <w:top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lang w:val="ka-GE"/>
              </w:rPr>
              <w:t>45</w:t>
            </w:r>
          </w:p>
        </w:tc>
        <w:tc>
          <w:tcPr>
            <w:tcW w:w="788" w:type="dxa"/>
            <w:tcBorders>
              <w:top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lang w:val="ka-GE"/>
              </w:rPr>
            </w:pPr>
            <w:r w:rsidRPr="003C6377">
              <w:rPr>
                <w:rFonts w:ascii="Sylfaen" w:hAnsi="Sylfaen"/>
                <w:sz w:val="20"/>
                <w:szCs w:val="20"/>
                <w:lang w:val="ka-GE"/>
              </w:rPr>
              <w:t>3</w:t>
            </w:r>
          </w:p>
        </w:tc>
        <w:tc>
          <w:tcPr>
            <w:tcW w:w="602" w:type="dxa"/>
            <w:tcBorders>
              <w:top w:val="single" w:sz="4" w:space="0" w:color="auto"/>
            </w:tcBorders>
            <w:shd w:val="clear" w:color="auto" w:fill="FFFFFF" w:themeFill="background1"/>
          </w:tcPr>
          <w:p w:rsidR="000E25B1" w:rsidRPr="003C6377" w:rsidRDefault="000E25B1" w:rsidP="000E25B1">
            <w:pPr>
              <w:spacing w:after="0"/>
              <w:ind w:right="-107"/>
              <w:jc w:val="center"/>
              <w:rPr>
                <w:rFonts w:ascii="Sylfaen" w:hAnsi="Sylfaen"/>
                <w:sz w:val="20"/>
                <w:szCs w:val="20"/>
              </w:rPr>
            </w:pPr>
            <w:r w:rsidRPr="003C6377">
              <w:rPr>
                <w:rFonts w:ascii="Sylfaen" w:hAnsi="Sylfaen"/>
                <w:sz w:val="20"/>
                <w:szCs w:val="20"/>
              </w:rPr>
              <w:t>77</w:t>
            </w:r>
          </w:p>
        </w:tc>
        <w:tc>
          <w:tcPr>
            <w:tcW w:w="1057" w:type="dxa"/>
            <w:tcBorders>
              <w:right w:val="double" w:sz="4" w:space="0" w:color="auto"/>
            </w:tcBorders>
          </w:tcPr>
          <w:p w:rsidR="000E25B1" w:rsidRPr="003C6377" w:rsidRDefault="00182F4C" w:rsidP="00182F4C">
            <w:pPr>
              <w:spacing w:after="0"/>
              <w:jc w:val="center"/>
            </w:pPr>
            <w:r w:rsidRPr="003C6377">
              <w:rPr>
                <w:rFonts w:ascii="Sylfaen" w:hAnsi="Sylfaen"/>
                <w:sz w:val="20"/>
                <w:szCs w:val="20"/>
                <w:lang w:val="ka-GE"/>
              </w:rPr>
              <w:t>2</w:t>
            </w:r>
            <w:r w:rsidR="009D2A1F" w:rsidRPr="003C6377">
              <w:rPr>
                <w:rFonts w:ascii="Sylfaen" w:hAnsi="Sylfaen"/>
                <w:sz w:val="20"/>
                <w:szCs w:val="20"/>
                <w:lang w:val="ka-GE"/>
              </w:rPr>
              <w:t>/1</w:t>
            </w:r>
            <w:r w:rsidR="000E25B1" w:rsidRPr="003C6377">
              <w:rPr>
                <w:rFonts w:ascii="Sylfaen" w:hAnsi="Sylfaen"/>
                <w:sz w:val="20"/>
                <w:szCs w:val="20"/>
                <w:lang w:val="ka-GE"/>
              </w:rPr>
              <w:t>/0/</w:t>
            </w:r>
            <w:r w:rsidR="009D2A1F" w:rsidRPr="003C6377">
              <w:rPr>
                <w:rFonts w:ascii="Sylfaen" w:hAnsi="Sylfaen"/>
                <w:sz w:val="20"/>
                <w:szCs w:val="20"/>
                <w:lang w:val="ka-GE"/>
              </w:rPr>
              <w:t>3</w:t>
            </w:r>
          </w:p>
        </w:tc>
        <w:tc>
          <w:tcPr>
            <w:tcW w:w="422" w:type="dxa"/>
            <w:tcBorders>
              <w:left w:val="double" w:sz="4" w:space="0" w:color="auto"/>
            </w:tcBorders>
          </w:tcPr>
          <w:p w:rsidR="000E25B1" w:rsidRPr="003C6377" w:rsidRDefault="000E25B1" w:rsidP="000E25B1">
            <w:pPr>
              <w:spacing w:after="0"/>
              <w:ind w:right="-107"/>
              <w:jc w:val="center"/>
              <w:rPr>
                <w:rFonts w:ascii="Sylfaen" w:hAnsi="Sylfaen"/>
                <w:sz w:val="20"/>
                <w:szCs w:val="20"/>
                <w:lang w:val="ka-GE"/>
              </w:rPr>
            </w:pPr>
          </w:p>
        </w:tc>
        <w:tc>
          <w:tcPr>
            <w:tcW w:w="472" w:type="dxa"/>
          </w:tcPr>
          <w:p w:rsidR="000E25B1" w:rsidRPr="003C6377" w:rsidRDefault="000E25B1" w:rsidP="000E25B1">
            <w:pPr>
              <w:spacing w:after="0"/>
              <w:ind w:right="-107"/>
              <w:jc w:val="center"/>
              <w:rPr>
                <w:rFonts w:ascii="Sylfaen" w:hAnsi="Sylfaen"/>
                <w:sz w:val="20"/>
                <w:szCs w:val="20"/>
              </w:rPr>
            </w:pPr>
          </w:p>
        </w:tc>
        <w:tc>
          <w:tcPr>
            <w:tcW w:w="479" w:type="dxa"/>
          </w:tcPr>
          <w:p w:rsidR="000E25B1" w:rsidRPr="003C6377" w:rsidRDefault="000E25B1" w:rsidP="000E25B1">
            <w:pPr>
              <w:spacing w:after="0"/>
              <w:ind w:right="-107"/>
              <w:jc w:val="center"/>
              <w:rPr>
                <w:rFonts w:ascii="Sylfaen" w:hAnsi="Sylfaen"/>
                <w:sz w:val="20"/>
                <w:szCs w:val="20"/>
                <w:lang w:val="ka-GE"/>
              </w:rPr>
            </w:pPr>
          </w:p>
        </w:tc>
        <w:tc>
          <w:tcPr>
            <w:tcW w:w="479" w:type="dxa"/>
          </w:tcPr>
          <w:p w:rsidR="000E25B1" w:rsidRPr="003C6377" w:rsidRDefault="000E25B1" w:rsidP="000E25B1">
            <w:pPr>
              <w:spacing w:after="0"/>
              <w:ind w:right="-107"/>
              <w:jc w:val="center"/>
              <w:rPr>
                <w:rFonts w:ascii="Sylfaen" w:hAnsi="Sylfaen"/>
                <w:sz w:val="20"/>
                <w:szCs w:val="20"/>
                <w:lang w:val="ka-GE"/>
              </w:rPr>
            </w:pPr>
          </w:p>
        </w:tc>
        <w:tc>
          <w:tcPr>
            <w:tcW w:w="472" w:type="dxa"/>
          </w:tcPr>
          <w:p w:rsidR="000E25B1" w:rsidRPr="003C6377" w:rsidRDefault="000E25B1" w:rsidP="000E25B1">
            <w:pPr>
              <w:spacing w:after="0"/>
              <w:ind w:right="-107"/>
              <w:jc w:val="center"/>
              <w:rPr>
                <w:rFonts w:ascii="Sylfaen" w:hAnsi="Sylfaen"/>
                <w:sz w:val="20"/>
                <w:szCs w:val="20"/>
                <w:lang w:val="ka-GE"/>
              </w:rPr>
            </w:pPr>
          </w:p>
        </w:tc>
        <w:tc>
          <w:tcPr>
            <w:tcW w:w="479" w:type="dxa"/>
          </w:tcPr>
          <w:p w:rsidR="000E25B1" w:rsidRPr="003C6377" w:rsidRDefault="000E25B1" w:rsidP="000E25B1">
            <w:pPr>
              <w:spacing w:after="0"/>
              <w:ind w:right="-107"/>
              <w:jc w:val="center"/>
              <w:rPr>
                <w:rFonts w:ascii="Sylfaen" w:hAnsi="Sylfaen"/>
                <w:sz w:val="20"/>
                <w:szCs w:val="20"/>
                <w:lang w:val="ka-GE"/>
              </w:rPr>
            </w:pPr>
          </w:p>
        </w:tc>
        <w:tc>
          <w:tcPr>
            <w:tcW w:w="514" w:type="dxa"/>
          </w:tcPr>
          <w:p w:rsidR="000E25B1" w:rsidRPr="003C6377" w:rsidRDefault="000E25B1" w:rsidP="000E25B1">
            <w:pPr>
              <w:spacing w:after="0"/>
              <w:ind w:right="-107"/>
              <w:jc w:val="center"/>
              <w:rPr>
                <w:rFonts w:ascii="Sylfaen" w:hAnsi="Sylfaen"/>
                <w:sz w:val="20"/>
                <w:szCs w:val="20"/>
              </w:rPr>
            </w:pPr>
          </w:p>
        </w:tc>
        <w:tc>
          <w:tcPr>
            <w:tcW w:w="571" w:type="dxa"/>
            <w:tcBorders>
              <w:right w:val="double" w:sz="4" w:space="0" w:color="auto"/>
            </w:tcBorders>
          </w:tcPr>
          <w:p w:rsidR="000E25B1" w:rsidRPr="003C6377" w:rsidRDefault="000E25B1" w:rsidP="000E25B1">
            <w:pPr>
              <w:spacing w:after="0"/>
              <w:ind w:right="-107"/>
              <w:jc w:val="center"/>
              <w:rPr>
                <w:rFonts w:ascii="Sylfaen" w:hAnsi="Sylfaen"/>
                <w:sz w:val="20"/>
                <w:szCs w:val="20"/>
              </w:rPr>
            </w:pPr>
            <w:r w:rsidRPr="003C6377">
              <w:rPr>
                <w:rFonts w:ascii="Sylfaen" w:hAnsi="Sylfaen"/>
                <w:sz w:val="20"/>
                <w:szCs w:val="20"/>
              </w:rPr>
              <w:t>x</w:t>
            </w:r>
          </w:p>
        </w:tc>
        <w:tc>
          <w:tcPr>
            <w:tcW w:w="1088" w:type="dxa"/>
            <w:tcBorders>
              <w:right w:val="double" w:sz="4" w:space="0" w:color="auto"/>
            </w:tcBorders>
          </w:tcPr>
          <w:p w:rsidR="000E25B1" w:rsidRPr="003C6377" w:rsidRDefault="00182F4C" w:rsidP="000E25B1">
            <w:pPr>
              <w:spacing w:after="0"/>
              <w:ind w:right="-107"/>
              <w:jc w:val="center"/>
              <w:rPr>
                <w:rFonts w:ascii="Sylfaen" w:hAnsi="Sylfaen"/>
                <w:sz w:val="20"/>
                <w:szCs w:val="20"/>
                <w:lang w:val="ka-GE"/>
              </w:rPr>
            </w:pPr>
            <w:r w:rsidRPr="003C6377">
              <w:rPr>
                <w:rFonts w:ascii="Sylfaen" w:hAnsi="Sylfaen"/>
                <w:sz w:val="20"/>
                <w:szCs w:val="20"/>
                <w:lang w:val="ka-GE"/>
              </w:rPr>
              <w:t>-</w:t>
            </w:r>
          </w:p>
        </w:tc>
      </w:tr>
      <w:tr w:rsidR="000E25B1" w:rsidRPr="009B02BB" w:rsidTr="000E25B1">
        <w:trPr>
          <w:trHeight w:val="291"/>
          <w:jc w:val="center"/>
        </w:trPr>
        <w:tc>
          <w:tcPr>
            <w:tcW w:w="609" w:type="dxa"/>
            <w:tcBorders>
              <w:left w:val="double" w:sz="4" w:space="0" w:color="auto"/>
              <w:right w:val="double" w:sz="4" w:space="0" w:color="auto"/>
            </w:tcBorders>
          </w:tcPr>
          <w:p w:rsidR="000E25B1" w:rsidRPr="00582F50" w:rsidRDefault="000E25B1" w:rsidP="000E25B1">
            <w:pPr>
              <w:pStyle w:val="ListParagraph"/>
              <w:numPr>
                <w:ilvl w:val="0"/>
                <w:numId w:val="21"/>
              </w:numPr>
              <w:spacing w:after="0"/>
              <w:ind w:right="-107"/>
              <w:jc w:val="center"/>
              <w:rPr>
                <w:rFonts w:ascii="Sylfaen" w:hAnsi="Sylfaen"/>
                <w:sz w:val="20"/>
                <w:szCs w:val="20"/>
                <w:lang w:val="ka-GE"/>
              </w:rPr>
            </w:pPr>
          </w:p>
        </w:tc>
        <w:tc>
          <w:tcPr>
            <w:tcW w:w="3753" w:type="dxa"/>
            <w:tcBorders>
              <w:left w:val="double" w:sz="4" w:space="0" w:color="auto"/>
              <w:right w:val="double" w:sz="4" w:space="0" w:color="auto"/>
            </w:tcBorders>
          </w:tcPr>
          <w:p w:rsidR="000E25B1" w:rsidRPr="00073AC5" w:rsidRDefault="000E25B1" w:rsidP="000E25B1">
            <w:pPr>
              <w:spacing w:after="0"/>
              <w:rPr>
                <w:rFonts w:ascii="Sylfaen" w:hAnsi="Sylfaen" w:cs="Arial"/>
                <w:sz w:val="20"/>
                <w:szCs w:val="20"/>
                <w:lang w:val="ka-GE"/>
              </w:rPr>
            </w:pPr>
            <w:r w:rsidRPr="00073AC5">
              <w:rPr>
                <w:rFonts w:ascii="Sylfaen" w:hAnsi="Sylfaen" w:cs="Arial"/>
                <w:sz w:val="20"/>
                <w:szCs w:val="20"/>
                <w:lang w:val="ka-GE"/>
              </w:rPr>
              <w:t>ბიზნესის ადმინისტრირება</w:t>
            </w:r>
          </w:p>
        </w:tc>
        <w:tc>
          <w:tcPr>
            <w:tcW w:w="725" w:type="dxa"/>
            <w:tcBorders>
              <w:left w:val="double" w:sz="4" w:space="0" w:color="auto"/>
              <w:right w:val="double" w:sz="4" w:space="0" w:color="auto"/>
            </w:tcBorders>
          </w:tcPr>
          <w:p w:rsidR="000E25B1" w:rsidRPr="009B02BB" w:rsidRDefault="000E25B1" w:rsidP="000E25B1">
            <w:pPr>
              <w:spacing w:after="0"/>
              <w:ind w:right="-107"/>
              <w:jc w:val="center"/>
              <w:rPr>
                <w:rFonts w:ascii="Sylfaen" w:hAnsi="Sylfaen"/>
                <w:sz w:val="20"/>
                <w:szCs w:val="20"/>
                <w:lang w:val="ka-GE"/>
              </w:rPr>
            </w:pPr>
          </w:p>
        </w:tc>
        <w:tc>
          <w:tcPr>
            <w:tcW w:w="507" w:type="dxa"/>
            <w:tcBorders>
              <w:left w:val="double" w:sz="4" w:space="0" w:color="auto"/>
            </w:tcBorders>
          </w:tcPr>
          <w:p w:rsidR="000E25B1" w:rsidRPr="009B02BB" w:rsidRDefault="000E25B1" w:rsidP="00332784">
            <w:pPr>
              <w:spacing w:after="0"/>
              <w:ind w:right="-107"/>
              <w:jc w:val="center"/>
              <w:rPr>
                <w:rFonts w:ascii="Sylfaen" w:hAnsi="Sylfaen"/>
                <w:sz w:val="20"/>
                <w:szCs w:val="20"/>
                <w:lang w:val="ka-GE"/>
              </w:rPr>
            </w:pPr>
            <w:r>
              <w:rPr>
                <w:rFonts w:ascii="Sylfaen" w:hAnsi="Sylfaen"/>
                <w:sz w:val="20"/>
                <w:szCs w:val="20"/>
                <w:lang w:val="ka-GE"/>
              </w:rPr>
              <w:t>5</w:t>
            </w:r>
          </w:p>
        </w:tc>
        <w:tc>
          <w:tcPr>
            <w:tcW w:w="781" w:type="dxa"/>
            <w:tcBorders>
              <w:top w:val="single" w:sz="4" w:space="0" w:color="auto"/>
            </w:tcBorders>
            <w:shd w:val="clear" w:color="auto" w:fill="FFFFFF" w:themeFill="background1"/>
          </w:tcPr>
          <w:p w:rsidR="000E25B1" w:rsidRPr="00571A92" w:rsidRDefault="000E25B1" w:rsidP="000E25B1">
            <w:pPr>
              <w:spacing w:after="0"/>
              <w:ind w:right="-107"/>
              <w:jc w:val="center"/>
              <w:rPr>
                <w:rFonts w:ascii="Sylfaen" w:hAnsi="Sylfaen"/>
                <w:sz w:val="20"/>
                <w:szCs w:val="20"/>
                <w:lang w:val="ka-GE"/>
              </w:rPr>
            </w:pPr>
            <w:r w:rsidRPr="00571A92">
              <w:rPr>
                <w:rFonts w:ascii="Sylfaen" w:hAnsi="Sylfaen"/>
                <w:sz w:val="20"/>
                <w:szCs w:val="20"/>
                <w:lang w:val="ka-GE"/>
              </w:rPr>
              <w:t>125</w:t>
            </w:r>
          </w:p>
        </w:tc>
        <w:tc>
          <w:tcPr>
            <w:tcW w:w="660" w:type="dxa"/>
            <w:tcBorders>
              <w:top w:val="single" w:sz="4" w:space="0" w:color="auto"/>
            </w:tcBorders>
            <w:shd w:val="clear" w:color="auto" w:fill="FFFFFF" w:themeFill="background1"/>
          </w:tcPr>
          <w:p w:rsidR="000E25B1" w:rsidRPr="00571A92" w:rsidRDefault="000E25B1" w:rsidP="000E25B1">
            <w:pPr>
              <w:spacing w:after="0"/>
              <w:ind w:right="-107"/>
              <w:jc w:val="center"/>
              <w:rPr>
                <w:rFonts w:ascii="Sylfaen" w:hAnsi="Sylfaen"/>
                <w:sz w:val="20"/>
                <w:szCs w:val="20"/>
                <w:lang w:val="ka-GE"/>
              </w:rPr>
            </w:pPr>
            <w:r w:rsidRPr="00571A92">
              <w:rPr>
                <w:rFonts w:ascii="Sylfaen" w:hAnsi="Sylfaen"/>
                <w:sz w:val="20"/>
                <w:szCs w:val="20"/>
                <w:lang w:val="ka-GE"/>
              </w:rPr>
              <w:t>45</w:t>
            </w:r>
          </w:p>
        </w:tc>
        <w:tc>
          <w:tcPr>
            <w:tcW w:w="788" w:type="dxa"/>
            <w:tcBorders>
              <w:top w:val="single" w:sz="4" w:space="0" w:color="auto"/>
            </w:tcBorders>
            <w:shd w:val="clear" w:color="auto" w:fill="FFFFFF" w:themeFill="background1"/>
          </w:tcPr>
          <w:p w:rsidR="000E25B1" w:rsidRPr="00571A92" w:rsidRDefault="000E25B1" w:rsidP="000E25B1">
            <w:pPr>
              <w:spacing w:after="0"/>
              <w:ind w:right="-107"/>
              <w:jc w:val="center"/>
              <w:rPr>
                <w:rFonts w:ascii="Sylfaen" w:hAnsi="Sylfaen"/>
                <w:sz w:val="20"/>
                <w:szCs w:val="20"/>
                <w:lang w:val="ka-GE"/>
              </w:rPr>
            </w:pPr>
            <w:r w:rsidRPr="00571A92">
              <w:rPr>
                <w:rFonts w:ascii="Sylfaen" w:hAnsi="Sylfaen"/>
                <w:sz w:val="20"/>
                <w:szCs w:val="20"/>
                <w:lang w:val="ka-GE"/>
              </w:rPr>
              <w:t>3</w:t>
            </w:r>
          </w:p>
        </w:tc>
        <w:tc>
          <w:tcPr>
            <w:tcW w:w="602" w:type="dxa"/>
            <w:tcBorders>
              <w:top w:val="single" w:sz="4" w:space="0" w:color="auto"/>
            </w:tcBorders>
            <w:shd w:val="clear" w:color="auto" w:fill="FFFFFF" w:themeFill="background1"/>
          </w:tcPr>
          <w:p w:rsidR="000E25B1" w:rsidRPr="00571A92" w:rsidRDefault="000E25B1" w:rsidP="000E25B1">
            <w:pPr>
              <w:spacing w:after="0"/>
              <w:ind w:right="-107"/>
              <w:jc w:val="center"/>
              <w:rPr>
                <w:rFonts w:ascii="Sylfaen" w:hAnsi="Sylfaen"/>
                <w:sz w:val="20"/>
                <w:szCs w:val="20"/>
              </w:rPr>
            </w:pPr>
            <w:r w:rsidRPr="00571A92">
              <w:rPr>
                <w:rFonts w:ascii="Sylfaen" w:hAnsi="Sylfaen"/>
                <w:sz w:val="20"/>
                <w:szCs w:val="20"/>
              </w:rPr>
              <w:t>77</w:t>
            </w:r>
          </w:p>
        </w:tc>
        <w:tc>
          <w:tcPr>
            <w:tcW w:w="1057" w:type="dxa"/>
            <w:tcBorders>
              <w:right w:val="double" w:sz="4" w:space="0" w:color="auto"/>
            </w:tcBorders>
          </w:tcPr>
          <w:p w:rsidR="000E25B1" w:rsidRPr="009B02BB" w:rsidRDefault="009D2A1F" w:rsidP="000E25B1">
            <w:pPr>
              <w:spacing w:after="0"/>
              <w:ind w:right="-107"/>
              <w:jc w:val="center"/>
              <w:rPr>
                <w:rFonts w:ascii="Sylfaen" w:hAnsi="Sylfaen"/>
                <w:sz w:val="20"/>
                <w:szCs w:val="20"/>
                <w:lang w:val="ka-GE"/>
              </w:rPr>
            </w:pPr>
            <w:r>
              <w:rPr>
                <w:rFonts w:ascii="Sylfaen" w:hAnsi="Sylfaen"/>
                <w:sz w:val="20"/>
                <w:szCs w:val="20"/>
                <w:lang w:val="ka-GE"/>
              </w:rPr>
              <w:t>1/2/0</w:t>
            </w:r>
            <w:r w:rsidRPr="00111883">
              <w:rPr>
                <w:rFonts w:ascii="Sylfaen" w:hAnsi="Sylfaen"/>
                <w:sz w:val="20"/>
                <w:szCs w:val="20"/>
                <w:lang w:val="ka-GE"/>
              </w:rPr>
              <w:t>/3</w:t>
            </w:r>
          </w:p>
        </w:tc>
        <w:tc>
          <w:tcPr>
            <w:tcW w:w="422" w:type="dxa"/>
            <w:tcBorders>
              <w:left w:val="double" w:sz="4" w:space="0" w:color="auto"/>
            </w:tcBorders>
          </w:tcPr>
          <w:p w:rsidR="000E25B1" w:rsidRPr="009B02BB" w:rsidRDefault="000E25B1" w:rsidP="000E25B1">
            <w:pPr>
              <w:spacing w:after="0"/>
              <w:ind w:right="-107"/>
              <w:jc w:val="center"/>
              <w:rPr>
                <w:rFonts w:ascii="Sylfaen" w:hAnsi="Sylfaen"/>
                <w:sz w:val="20"/>
                <w:szCs w:val="20"/>
                <w:lang w:val="ka-GE"/>
              </w:rPr>
            </w:pPr>
          </w:p>
        </w:tc>
        <w:tc>
          <w:tcPr>
            <w:tcW w:w="472" w:type="dxa"/>
          </w:tcPr>
          <w:p w:rsidR="000E25B1" w:rsidRPr="009B02BB" w:rsidRDefault="000E25B1" w:rsidP="000E25B1">
            <w:pPr>
              <w:spacing w:after="0"/>
              <w:ind w:right="-107"/>
              <w:jc w:val="center"/>
              <w:rPr>
                <w:rFonts w:ascii="Sylfaen" w:hAnsi="Sylfaen"/>
                <w:sz w:val="20"/>
                <w:szCs w:val="20"/>
              </w:rPr>
            </w:pPr>
          </w:p>
        </w:tc>
        <w:tc>
          <w:tcPr>
            <w:tcW w:w="479" w:type="dxa"/>
          </w:tcPr>
          <w:p w:rsidR="000E25B1" w:rsidRPr="009B02BB" w:rsidRDefault="000E25B1" w:rsidP="000E25B1">
            <w:pPr>
              <w:spacing w:after="0"/>
              <w:ind w:right="-107"/>
              <w:jc w:val="center"/>
              <w:rPr>
                <w:rFonts w:ascii="Sylfaen" w:hAnsi="Sylfaen"/>
                <w:sz w:val="20"/>
                <w:szCs w:val="20"/>
                <w:lang w:val="ka-GE"/>
              </w:rPr>
            </w:pPr>
          </w:p>
        </w:tc>
        <w:tc>
          <w:tcPr>
            <w:tcW w:w="479" w:type="dxa"/>
          </w:tcPr>
          <w:p w:rsidR="000E25B1" w:rsidRPr="009B02BB" w:rsidRDefault="000E25B1" w:rsidP="000E25B1">
            <w:pPr>
              <w:spacing w:after="0"/>
              <w:ind w:right="-107"/>
              <w:jc w:val="center"/>
              <w:rPr>
                <w:rFonts w:ascii="Sylfaen" w:hAnsi="Sylfaen"/>
                <w:sz w:val="20"/>
                <w:szCs w:val="20"/>
                <w:lang w:val="ka-GE"/>
              </w:rPr>
            </w:pPr>
          </w:p>
        </w:tc>
        <w:tc>
          <w:tcPr>
            <w:tcW w:w="472" w:type="dxa"/>
          </w:tcPr>
          <w:p w:rsidR="000E25B1" w:rsidRPr="009B02BB" w:rsidRDefault="000E25B1" w:rsidP="000E25B1">
            <w:pPr>
              <w:spacing w:after="0"/>
              <w:ind w:right="-107"/>
              <w:jc w:val="center"/>
              <w:rPr>
                <w:rFonts w:ascii="Sylfaen" w:hAnsi="Sylfaen"/>
                <w:sz w:val="20"/>
                <w:szCs w:val="20"/>
                <w:lang w:val="ka-GE"/>
              </w:rPr>
            </w:pPr>
          </w:p>
        </w:tc>
        <w:tc>
          <w:tcPr>
            <w:tcW w:w="479" w:type="dxa"/>
          </w:tcPr>
          <w:p w:rsidR="000E25B1" w:rsidRPr="009B02BB" w:rsidRDefault="000E25B1" w:rsidP="000E25B1">
            <w:pPr>
              <w:spacing w:after="0"/>
              <w:ind w:right="-107"/>
              <w:jc w:val="center"/>
              <w:rPr>
                <w:rFonts w:ascii="Sylfaen" w:hAnsi="Sylfaen"/>
                <w:sz w:val="20"/>
                <w:szCs w:val="20"/>
                <w:lang w:val="ka-GE"/>
              </w:rPr>
            </w:pPr>
          </w:p>
        </w:tc>
        <w:tc>
          <w:tcPr>
            <w:tcW w:w="514" w:type="dxa"/>
          </w:tcPr>
          <w:p w:rsidR="000E25B1" w:rsidRPr="009B02BB" w:rsidRDefault="000E25B1" w:rsidP="000E25B1">
            <w:pPr>
              <w:spacing w:after="0"/>
              <w:ind w:right="-107"/>
              <w:jc w:val="center"/>
              <w:rPr>
                <w:rFonts w:ascii="Sylfaen" w:hAnsi="Sylfaen"/>
                <w:sz w:val="20"/>
                <w:szCs w:val="20"/>
              </w:rPr>
            </w:pPr>
          </w:p>
        </w:tc>
        <w:tc>
          <w:tcPr>
            <w:tcW w:w="571" w:type="dxa"/>
            <w:tcBorders>
              <w:right w:val="double" w:sz="4" w:space="0" w:color="auto"/>
            </w:tcBorders>
          </w:tcPr>
          <w:p w:rsidR="000E25B1" w:rsidRPr="00582F50" w:rsidRDefault="000E25B1" w:rsidP="000E25B1">
            <w:pPr>
              <w:spacing w:after="0"/>
              <w:ind w:right="-107"/>
              <w:jc w:val="center"/>
              <w:rPr>
                <w:rFonts w:ascii="Sylfaen" w:hAnsi="Sylfaen"/>
                <w:sz w:val="20"/>
                <w:szCs w:val="20"/>
              </w:rPr>
            </w:pPr>
            <w:r>
              <w:rPr>
                <w:rFonts w:ascii="Sylfaen" w:hAnsi="Sylfaen"/>
                <w:sz w:val="20"/>
                <w:szCs w:val="20"/>
              </w:rPr>
              <w:t>x</w:t>
            </w:r>
          </w:p>
        </w:tc>
        <w:tc>
          <w:tcPr>
            <w:tcW w:w="1088" w:type="dxa"/>
            <w:tcBorders>
              <w:right w:val="double" w:sz="4" w:space="0" w:color="auto"/>
            </w:tcBorders>
          </w:tcPr>
          <w:p w:rsidR="000E25B1" w:rsidRPr="006C2C86" w:rsidRDefault="00182F4C" w:rsidP="000E25B1">
            <w:pPr>
              <w:spacing w:after="0"/>
              <w:ind w:right="-107"/>
              <w:jc w:val="center"/>
              <w:rPr>
                <w:rFonts w:ascii="Sylfaen" w:hAnsi="Sylfaen"/>
                <w:sz w:val="20"/>
                <w:szCs w:val="20"/>
                <w:lang w:val="ka-GE"/>
              </w:rPr>
            </w:pPr>
            <w:r>
              <w:rPr>
                <w:rFonts w:ascii="Sylfaen" w:hAnsi="Sylfaen"/>
                <w:sz w:val="20"/>
                <w:szCs w:val="20"/>
                <w:lang w:val="ka-GE"/>
              </w:rPr>
              <w:t>10</w:t>
            </w:r>
          </w:p>
        </w:tc>
      </w:tr>
      <w:tr w:rsidR="000E25B1" w:rsidRPr="009B02BB" w:rsidTr="000E25B1">
        <w:trPr>
          <w:trHeight w:val="154"/>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0E25B1" w:rsidRPr="00582F50" w:rsidRDefault="000E25B1" w:rsidP="000E25B1">
            <w:pPr>
              <w:pStyle w:val="ListParagraph"/>
              <w:spacing w:after="0"/>
              <w:ind w:left="360" w:right="-107"/>
              <w:rPr>
                <w:rFonts w:ascii="Sylfaen" w:hAnsi="Sylfaen"/>
                <w:b/>
                <w:sz w:val="20"/>
                <w:szCs w:val="20"/>
                <w:lang w:val="ka-GE"/>
              </w:rPr>
            </w:pPr>
            <w:r w:rsidRPr="00582F50">
              <w:rPr>
                <w:rFonts w:ascii="Sylfaen" w:hAnsi="Sylfaen"/>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tcPr>
          <w:p w:rsidR="000E25B1" w:rsidRPr="009B02BB" w:rsidRDefault="000E25B1" w:rsidP="000E25B1">
            <w:pPr>
              <w:spacing w:after="0"/>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0E25B1" w:rsidRPr="009B02BB" w:rsidRDefault="000E25B1" w:rsidP="000E25B1">
            <w:pPr>
              <w:spacing w:after="0"/>
              <w:ind w:right="-107"/>
              <w:jc w:val="center"/>
              <w:rPr>
                <w:rFonts w:ascii="Sylfaen" w:hAnsi="Sylfaen"/>
                <w:b/>
                <w:lang w:val="ka-GE"/>
              </w:rPr>
            </w:pPr>
          </w:p>
        </w:tc>
        <w:tc>
          <w:tcPr>
            <w:tcW w:w="781" w:type="dxa"/>
            <w:tcBorders>
              <w:top w:val="double" w:sz="4" w:space="0" w:color="auto"/>
              <w:bottom w:val="double" w:sz="4" w:space="0" w:color="auto"/>
            </w:tcBorders>
          </w:tcPr>
          <w:p w:rsidR="000E25B1" w:rsidRPr="009B02BB" w:rsidRDefault="000E25B1" w:rsidP="000E25B1">
            <w:pPr>
              <w:spacing w:after="0"/>
              <w:ind w:right="-107"/>
              <w:jc w:val="center"/>
              <w:rPr>
                <w:rFonts w:ascii="Sylfaen" w:hAnsi="Sylfaen"/>
                <w:b/>
                <w:sz w:val="20"/>
                <w:szCs w:val="20"/>
                <w:lang w:val="ka-GE"/>
              </w:rPr>
            </w:pPr>
          </w:p>
        </w:tc>
        <w:tc>
          <w:tcPr>
            <w:tcW w:w="660" w:type="dxa"/>
            <w:tcBorders>
              <w:top w:val="double" w:sz="4" w:space="0" w:color="auto"/>
              <w:bottom w:val="double" w:sz="4" w:space="0" w:color="auto"/>
            </w:tcBorders>
          </w:tcPr>
          <w:p w:rsidR="000E25B1" w:rsidRPr="009B02BB" w:rsidRDefault="000E25B1" w:rsidP="000E25B1">
            <w:pPr>
              <w:spacing w:after="0"/>
              <w:ind w:right="-107"/>
              <w:jc w:val="center"/>
              <w:rPr>
                <w:rFonts w:ascii="Sylfaen" w:hAnsi="Sylfaen"/>
                <w:b/>
                <w:lang w:val="ka-GE"/>
              </w:rPr>
            </w:pPr>
          </w:p>
        </w:tc>
        <w:tc>
          <w:tcPr>
            <w:tcW w:w="788" w:type="dxa"/>
            <w:tcBorders>
              <w:top w:val="double" w:sz="4" w:space="0" w:color="auto"/>
              <w:bottom w:val="double" w:sz="4" w:space="0" w:color="auto"/>
            </w:tcBorders>
          </w:tcPr>
          <w:p w:rsidR="000E25B1" w:rsidRPr="009B02BB" w:rsidRDefault="000E25B1" w:rsidP="000E25B1">
            <w:pPr>
              <w:spacing w:after="0"/>
              <w:ind w:right="-107"/>
              <w:jc w:val="center"/>
              <w:rPr>
                <w:rFonts w:ascii="Sylfaen" w:hAnsi="Sylfaen"/>
                <w:b/>
                <w:lang w:val="ka-GE"/>
              </w:rPr>
            </w:pPr>
          </w:p>
        </w:tc>
        <w:tc>
          <w:tcPr>
            <w:tcW w:w="602" w:type="dxa"/>
            <w:tcBorders>
              <w:top w:val="double" w:sz="4" w:space="0" w:color="auto"/>
              <w:bottom w:val="double" w:sz="4" w:space="0" w:color="auto"/>
            </w:tcBorders>
          </w:tcPr>
          <w:p w:rsidR="000E25B1" w:rsidRPr="009B02BB" w:rsidRDefault="000E25B1" w:rsidP="000E25B1">
            <w:pPr>
              <w:spacing w:after="0"/>
              <w:ind w:right="-107"/>
              <w:jc w:val="center"/>
              <w:rPr>
                <w:rFonts w:ascii="Sylfaen" w:hAnsi="Sylfaen"/>
                <w:b/>
                <w:lang w:val="ka-GE"/>
              </w:rPr>
            </w:pPr>
          </w:p>
        </w:tc>
        <w:tc>
          <w:tcPr>
            <w:tcW w:w="1057" w:type="dxa"/>
            <w:tcBorders>
              <w:top w:val="double" w:sz="4" w:space="0" w:color="auto"/>
              <w:bottom w:val="double" w:sz="4" w:space="0" w:color="auto"/>
              <w:right w:val="double" w:sz="4" w:space="0" w:color="auto"/>
            </w:tcBorders>
            <w:vAlign w:val="center"/>
          </w:tcPr>
          <w:p w:rsidR="000E25B1" w:rsidRPr="009B02BB" w:rsidRDefault="000E25B1" w:rsidP="000E25B1">
            <w:pPr>
              <w:spacing w:after="0"/>
              <w:ind w:right="-107"/>
              <w:jc w:val="center"/>
              <w:rPr>
                <w:rFonts w:ascii="Sylfaen" w:hAnsi="Sylfaen"/>
                <w:b/>
                <w:sz w:val="20"/>
                <w:szCs w:val="20"/>
                <w:lang w:val="ka-GE"/>
              </w:rPr>
            </w:pPr>
            <w:r w:rsidRPr="009B02BB">
              <w:rPr>
                <w:rFonts w:ascii="Sylfaen" w:hAnsi="Sylfaen"/>
                <w:b/>
                <w:sz w:val="20"/>
                <w:szCs w:val="20"/>
                <w:lang w:val="ka-GE"/>
              </w:rPr>
              <w:t>-</w:t>
            </w:r>
          </w:p>
        </w:tc>
        <w:tc>
          <w:tcPr>
            <w:tcW w:w="3888" w:type="dxa"/>
            <w:gridSpan w:val="8"/>
            <w:tcBorders>
              <w:top w:val="double" w:sz="4" w:space="0" w:color="auto"/>
              <w:left w:val="double" w:sz="4" w:space="0" w:color="auto"/>
              <w:bottom w:val="double" w:sz="4" w:space="0" w:color="auto"/>
              <w:right w:val="double" w:sz="4" w:space="0" w:color="auto"/>
            </w:tcBorders>
            <w:vAlign w:val="center"/>
          </w:tcPr>
          <w:p w:rsidR="000E25B1" w:rsidRPr="009B02BB" w:rsidRDefault="000E25B1" w:rsidP="000E25B1">
            <w:pPr>
              <w:spacing w:after="0"/>
              <w:ind w:right="-107"/>
              <w:jc w:val="center"/>
              <w:rPr>
                <w:rFonts w:ascii="Sylfaen" w:hAnsi="Sylfaen"/>
                <w:b/>
                <w:sz w:val="20"/>
                <w:szCs w:val="20"/>
                <w:lang w:val="ka-GE"/>
              </w:rPr>
            </w:pPr>
          </w:p>
        </w:tc>
        <w:tc>
          <w:tcPr>
            <w:tcW w:w="1088" w:type="dxa"/>
            <w:tcBorders>
              <w:top w:val="double" w:sz="4" w:space="0" w:color="auto"/>
              <w:left w:val="single" w:sz="4" w:space="0" w:color="auto"/>
              <w:bottom w:val="double" w:sz="4" w:space="0" w:color="auto"/>
              <w:right w:val="double" w:sz="4" w:space="0" w:color="auto"/>
            </w:tcBorders>
          </w:tcPr>
          <w:p w:rsidR="000E25B1" w:rsidRPr="009B02BB" w:rsidRDefault="000E25B1" w:rsidP="000E25B1">
            <w:pPr>
              <w:spacing w:after="0"/>
              <w:ind w:right="-107"/>
              <w:jc w:val="center"/>
              <w:rPr>
                <w:rFonts w:ascii="Sylfaen" w:hAnsi="Sylfaen"/>
                <w:b/>
                <w:sz w:val="20"/>
                <w:szCs w:val="20"/>
                <w:lang w:val="ka-GE"/>
              </w:rPr>
            </w:pPr>
          </w:p>
        </w:tc>
      </w:tr>
    </w:tbl>
    <w:p w:rsidR="000E25B1" w:rsidRDefault="000E25B1" w:rsidP="007A4D4C">
      <w:pPr>
        <w:rPr>
          <w:rFonts w:ascii="Sylfaen" w:hAnsi="Sylfaen"/>
          <w:b/>
          <w:lang w:val="ka-GE"/>
        </w:rPr>
        <w:sectPr w:rsidR="000E25B1" w:rsidSect="000E25B1">
          <w:pgSz w:w="15840" w:h="12240" w:orient="landscape"/>
          <w:pgMar w:top="425" w:right="244" w:bottom="1701" w:left="238" w:header="720" w:footer="720" w:gutter="0"/>
          <w:cols w:space="720"/>
        </w:sectPr>
      </w:pPr>
    </w:p>
    <w:p w:rsidR="003F0F62" w:rsidRPr="006858BC" w:rsidRDefault="003F0F62" w:rsidP="00073AC5">
      <w:pPr>
        <w:rPr>
          <w:rFonts w:ascii="Sylfaen" w:hAnsi="Sylfaen"/>
          <w:b/>
          <w:lang w:val="ka-GE"/>
        </w:rPr>
      </w:pPr>
    </w:p>
    <w:sectPr w:rsidR="003F0F62" w:rsidRPr="006858BC" w:rsidSect="00A92EA6">
      <w:pgSz w:w="12240" w:h="15840"/>
      <w:pgMar w:top="0" w:right="1701" w:bottom="0" w:left="42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76A" w:rsidRDefault="003E176A">
      <w:pPr>
        <w:spacing w:after="0" w:line="240" w:lineRule="auto"/>
      </w:pPr>
      <w:r>
        <w:separator/>
      </w:r>
    </w:p>
  </w:endnote>
  <w:endnote w:type="continuationSeparator" w:id="0">
    <w:p w:rsidR="003E176A" w:rsidRDefault="003E1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_Times">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cadNusx">
    <w:panose1 w:val="00000000000000000000"/>
    <w:charset w:val="00"/>
    <w:family w:val="auto"/>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76A" w:rsidRDefault="003E176A"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176A" w:rsidRDefault="003E176A"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76A" w:rsidRDefault="003E176A"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4FB4">
      <w:rPr>
        <w:rStyle w:val="PageNumber"/>
        <w:noProof/>
      </w:rPr>
      <w:t>4</w:t>
    </w:r>
    <w:r>
      <w:rPr>
        <w:rStyle w:val="PageNumber"/>
      </w:rPr>
      <w:fldChar w:fldCharType="end"/>
    </w:r>
  </w:p>
  <w:p w:rsidR="003E176A" w:rsidRDefault="003E176A"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76A" w:rsidRDefault="003E176A">
      <w:pPr>
        <w:spacing w:after="0" w:line="240" w:lineRule="auto"/>
      </w:pPr>
      <w:r>
        <w:separator/>
      </w:r>
    </w:p>
  </w:footnote>
  <w:footnote w:type="continuationSeparator" w:id="0">
    <w:p w:rsidR="003E176A" w:rsidRDefault="003E1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15C"/>
    <w:multiLevelType w:val="hybridMultilevel"/>
    <w:tmpl w:val="0CB0F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250839"/>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B7F2A"/>
    <w:multiLevelType w:val="hybridMultilevel"/>
    <w:tmpl w:val="20D28DB2"/>
    <w:lvl w:ilvl="0" w:tplc="5ECC13CA">
      <w:start w:val="1"/>
      <w:numFmt w:val="bullet"/>
      <w:lvlText w:val=""/>
      <w:lvlJc w:val="left"/>
      <w:pPr>
        <w:tabs>
          <w:tab w:val="num" w:pos="360"/>
        </w:tabs>
        <w:ind w:left="360" w:hanging="360"/>
      </w:pPr>
      <w:rPr>
        <w:rFonts w:ascii="Wingdings" w:hAnsi="Wingding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3C13399"/>
    <w:multiLevelType w:val="hybridMultilevel"/>
    <w:tmpl w:val="4DFC1AF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E46F1B"/>
    <w:multiLevelType w:val="hybridMultilevel"/>
    <w:tmpl w:val="8A52F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6" w15:restartNumberingAfterBreak="0">
    <w:nsid w:val="0A520D50"/>
    <w:multiLevelType w:val="hybridMultilevel"/>
    <w:tmpl w:val="C848EDE0"/>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0E9C165D"/>
    <w:multiLevelType w:val="hybridMultilevel"/>
    <w:tmpl w:val="CBEA69EA"/>
    <w:lvl w:ilvl="0" w:tplc="FD74E7C4">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83C39"/>
    <w:multiLevelType w:val="hybridMultilevel"/>
    <w:tmpl w:val="11EE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479CD"/>
    <w:multiLevelType w:val="hybridMultilevel"/>
    <w:tmpl w:val="F2C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76FD5"/>
    <w:multiLevelType w:val="hybridMultilevel"/>
    <w:tmpl w:val="C848E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E2277D"/>
    <w:multiLevelType w:val="hybridMultilevel"/>
    <w:tmpl w:val="E572E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96FAE"/>
    <w:multiLevelType w:val="hybridMultilevel"/>
    <w:tmpl w:val="D504B5DE"/>
    <w:lvl w:ilvl="0" w:tplc="74F2030E">
      <w:start w:val="1"/>
      <w:numFmt w:val="decimal"/>
      <w:lvlText w:val="%1."/>
      <w:lvlJc w:val="left"/>
      <w:pPr>
        <w:ind w:left="60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4F5380"/>
    <w:multiLevelType w:val="hybridMultilevel"/>
    <w:tmpl w:val="707E33CA"/>
    <w:lvl w:ilvl="0" w:tplc="10FA8BBE">
      <w:start w:val="1"/>
      <w:numFmt w:val="upperRoman"/>
      <w:lvlText w:val="%1."/>
      <w:lvlJc w:val="left"/>
      <w:pPr>
        <w:ind w:left="1080" w:hanging="720"/>
      </w:pPr>
      <w:rPr>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7A5304"/>
    <w:multiLevelType w:val="hybridMultilevel"/>
    <w:tmpl w:val="4C4C4D1A"/>
    <w:lvl w:ilvl="0" w:tplc="B7C800B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BD2531"/>
    <w:multiLevelType w:val="hybridMultilevel"/>
    <w:tmpl w:val="09901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093DF2"/>
    <w:multiLevelType w:val="hybridMultilevel"/>
    <w:tmpl w:val="E3968C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040953"/>
    <w:multiLevelType w:val="hybridMultilevel"/>
    <w:tmpl w:val="D2688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0861CF"/>
    <w:multiLevelType w:val="hybridMultilevel"/>
    <w:tmpl w:val="2458C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166ABD"/>
    <w:multiLevelType w:val="hybridMultilevel"/>
    <w:tmpl w:val="55E0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C467F1"/>
    <w:multiLevelType w:val="hybridMultilevel"/>
    <w:tmpl w:val="892838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41A2A8D"/>
    <w:multiLevelType w:val="hybridMultilevel"/>
    <w:tmpl w:val="1FBCCF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FA1494"/>
    <w:multiLevelType w:val="hybridMultilevel"/>
    <w:tmpl w:val="DF545750"/>
    <w:lvl w:ilvl="0" w:tplc="D674A6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0825E7"/>
    <w:multiLevelType w:val="hybridMultilevel"/>
    <w:tmpl w:val="9E2C9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4794DC1"/>
    <w:multiLevelType w:val="hybridMultilevel"/>
    <w:tmpl w:val="46E2A742"/>
    <w:lvl w:ilvl="0" w:tplc="0A362E9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885664"/>
    <w:multiLevelType w:val="hybridMultilevel"/>
    <w:tmpl w:val="03DA3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78385D"/>
    <w:multiLevelType w:val="hybridMultilevel"/>
    <w:tmpl w:val="78ACED0E"/>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333458"/>
    <w:multiLevelType w:val="multilevel"/>
    <w:tmpl w:val="B8645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26397C"/>
    <w:multiLevelType w:val="multilevel"/>
    <w:tmpl w:val="B08686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8" w15:restartNumberingAfterBreak="0">
    <w:nsid w:val="76AF6FD0"/>
    <w:multiLevelType w:val="hybridMultilevel"/>
    <w:tmpl w:val="BCEC2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A003DC"/>
    <w:multiLevelType w:val="hybridMultilevel"/>
    <w:tmpl w:val="623619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036883"/>
    <w:multiLevelType w:val="hybridMultilevel"/>
    <w:tmpl w:val="8258E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8B800A2"/>
    <w:multiLevelType w:val="hybridMultilevel"/>
    <w:tmpl w:val="D1124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15:restartNumberingAfterBreak="0">
    <w:nsid w:val="7BD61D13"/>
    <w:multiLevelType w:val="hybridMultilevel"/>
    <w:tmpl w:val="1D3275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E95D5B"/>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2"/>
  </w:num>
  <w:num w:numId="3">
    <w:abstractNumId w:val="30"/>
  </w:num>
  <w:num w:numId="4">
    <w:abstractNumId w:val="35"/>
  </w:num>
  <w:num w:numId="5">
    <w:abstractNumId w:val="26"/>
  </w:num>
  <w:num w:numId="6">
    <w:abstractNumId w:val="5"/>
  </w:num>
  <w:num w:numId="7">
    <w:abstractNumId w:val="15"/>
  </w:num>
  <w:num w:numId="8">
    <w:abstractNumId w:val="41"/>
  </w:num>
  <w:num w:numId="9">
    <w:abstractNumId w:val="38"/>
  </w:num>
  <w:num w:numId="10">
    <w:abstractNumId w:val="25"/>
  </w:num>
  <w:num w:numId="11">
    <w:abstractNumId w:val="16"/>
  </w:num>
  <w:num w:numId="12">
    <w:abstractNumId w:val="21"/>
  </w:num>
  <w:num w:numId="13">
    <w:abstractNumId w:val="20"/>
  </w:num>
  <w:num w:numId="14">
    <w:abstractNumId w:val="3"/>
  </w:num>
  <w:num w:numId="15">
    <w:abstractNumId w:val="39"/>
  </w:num>
  <w:num w:numId="16">
    <w:abstractNumId w:val="0"/>
  </w:num>
  <w:num w:numId="17">
    <w:abstractNumId w:val="31"/>
  </w:num>
  <w:num w:numId="18">
    <w:abstractNumId w:val="19"/>
  </w:num>
  <w:num w:numId="19">
    <w:abstractNumId w:val="8"/>
  </w:num>
  <w:num w:numId="20">
    <w:abstractNumId w:val="17"/>
  </w:num>
  <w:num w:numId="21">
    <w:abstractNumId w:val="40"/>
  </w:num>
  <w:num w:numId="22">
    <w:abstractNumId w:val="7"/>
  </w:num>
  <w:num w:numId="23">
    <w:abstractNumId w:val="33"/>
  </w:num>
  <w:num w:numId="24">
    <w:abstractNumId w:val="9"/>
  </w:num>
  <w:num w:numId="25">
    <w:abstractNumId w:val="42"/>
  </w:num>
  <w:num w:numId="26">
    <w:abstractNumId w:val="23"/>
  </w:num>
  <w:num w:numId="27">
    <w:abstractNumId w:val="32"/>
  </w:num>
  <w:num w:numId="28">
    <w:abstractNumId w:val="10"/>
  </w:num>
  <w:num w:numId="29">
    <w:abstractNumId w:val="2"/>
  </w:num>
  <w:num w:numId="30">
    <w:abstractNumId w:val="13"/>
  </w:num>
  <w:num w:numId="31">
    <w:abstractNumId w:val="27"/>
  </w:num>
  <w:num w:numId="32">
    <w:abstractNumId w:val="36"/>
  </w:num>
  <w:num w:numId="33">
    <w:abstractNumId w:val="34"/>
  </w:num>
  <w:num w:numId="34">
    <w:abstractNumId w:val="12"/>
  </w:num>
  <w:num w:numId="35">
    <w:abstractNumId w:val="4"/>
  </w:num>
  <w:num w:numId="36">
    <w:abstractNumId w:val="1"/>
  </w:num>
  <w:num w:numId="37">
    <w:abstractNumId w:val="6"/>
  </w:num>
  <w:num w:numId="38">
    <w:abstractNumId w:val="18"/>
  </w:num>
  <w:num w:numId="39">
    <w:abstractNumId w:val="43"/>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4C65"/>
    <w:rsid w:val="00017246"/>
    <w:rsid w:val="00057421"/>
    <w:rsid w:val="00060A3D"/>
    <w:rsid w:val="00065B67"/>
    <w:rsid w:val="00073AC5"/>
    <w:rsid w:val="000B0750"/>
    <w:rsid w:val="000C797A"/>
    <w:rsid w:val="000D762D"/>
    <w:rsid w:val="000D7F2F"/>
    <w:rsid w:val="000E25B1"/>
    <w:rsid w:val="001012FF"/>
    <w:rsid w:val="00111883"/>
    <w:rsid w:val="001325A3"/>
    <w:rsid w:val="0013565D"/>
    <w:rsid w:val="00150C93"/>
    <w:rsid w:val="00152E82"/>
    <w:rsid w:val="001533D4"/>
    <w:rsid w:val="0015476C"/>
    <w:rsid w:val="00154E11"/>
    <w:rsid w:val="00182F4C"/>
    <w:rsid w:val="001C35C9"/>
    <w:rsid w:val="001D194C"/>
    <w:rsid w:val="001E1996"/>
    <w:rsid w:val="001E4CC8"/>
    <w:rsid w:val="001F57A9"/>
    <w:rsid w:val="00203227"/>
    <w:rsid w:val="00206A16"/>
    <w:rsid w:val="00213B1A"/>
    <w:rsid w:val="00214E97"/>
    <w:rsid w:val="002232BE"/>
    <w:rsid w:val="00225111"/>
    <w:rsid w:val="0023326C"/>
    <w:rsid w:val="00233A79"/>
    <w:rsid w:val="00234F4D"/>
    <w:rsid w:val="002355A2"/>
    <w:rsid w:val="00253011"/>
    <w:rsid w:val="002B2B73"/>
    <w:rsid w:val="002C5626"/>
    <w:rsid w:val="002C599F"/>
    <w:rsid w:val="002D68BE"/>
    <w:rsid w:val="002E5FEC"/>
    <w:rsid w:val="002F1CA5"/>
    <w:rsid w:val="002F312E"/>
    <w:rsid w:val="00324C79"/>
    <w:rsid w:val="00332784"/>
    <w:rsid w:val="00333835"/>
    <w:rsid w:val="00335BED"/>
    <w:rsid w:val="00341D27"/>
    <w:rsid w:val="0035554D"/>
    <w:rsid w:val="003B11FE"/>
    <w:rsid w:val="003B1D07"/>
    <w:rsid w:val="003B5CA1"/>
    <w:rsid w:val="003B5FF9"/>
    <w:rsid w:val="003C6377"/>
    <w:rsid w:val="003D1325"/>
    <w:rsid w:val="003D198D"/>
    <w:rsid w:val="003E176A"/>
    <w:rsid w:val="003E3C46"/>
    <w:rsid w:val="003F0F62"/>
    <w:rsid w:val="0040024B"/>
    <w:rsid w:val="00403C8F"/>
    <w:rsid w:val="004226D1"/>
    <w:rsid w:val="00427AA3"/>
    <w:rsid w:val="00443D19"/>
    <w:rsid w:val="00464A48"/>
    <w:rsid w:val="004A0325"/>
    <w:rsid w:val="004B4622"/>
    <w:rsid w:val="004D05E3"/>
    <w:rsid w:val="004D25D3"/>
    <w:rsid w:val="004D4766"/>
    <w:rsid w:val="004E53D9"/>
    <w:rsid w:val="00504CCD"/>
    <w:rsid w:val="0052202E"/>
    <w:rsid w:val="005223AF"/>
    <w:rsid w:val="0055084E"/>
    <w:rsid w:val="005865FC"/>
    <w:rsid w:val="005B1874"/>
    <w:rsid w:val="005F30D3"/>
    <w:rsid w:val="00604CAD"/>
    <w:rsid w:val="006276EF"/>
    <w:rsid w:val="00662DD7"/>
    <w:rsid w:val="00671403"/>
    <w:rsid w:val="00674E21"/>
    <w:rsid w:val="006777CE"/>
    <w:rsid w:val="00683DE4"/>
    <w:rsid w:val="006858BC"/>
    <w:rsid w:val="00687DA5"/>
    <w:rsid w:val="00695AE8"/>
    <w:rsid w:val="006A48F0"/>
    <w:rsid w:val="006B66B5"/>
    <w:rsid w:val="006C2C86"/>
    <w:rsid w:val="006C73F5"/>
    <w:rsid w:val="0070212E"/>
    <w:rsid w:val="007203E5"/>
    <w:rsid w:val="00724FB4"/>
    <w:rsid w:val="00727C45"/>
    <w:rsid w:val="007418F6"/>
    <w:rsid w:val="007525E6"/>
    <w:rsid w:val="00761D47"/>
    <w:rsid w:val="00763DD1"/>
    <w:rsid w:val="007A4D4C"/>
    <w:rsid w:val="007A5679"/>
    <w:rsid w:val="007B7D49"/>
    <w:rsid w:val="007C45FC"/>
    <w:rsid w:val="007D0A66"/>
    <w:rsid w:val="007D5269"/>
    <w:rsid w:val="008009CE"/>
    <w:rsid w:val="00811863"/>
    <w:rsid w:val="00816428"/>
    <w:rsid w:val="0083096B"/>
    <w:rsid w:val="008455E7"/>
    <w:rsid w:val="00845E13"/>
    <w:rsid w:val="008556A1"/>
    <w:rsid w:val="00856BDE"/>
    <w:rsid w:val="00870F85"/>
    <w:rsid w:val="00882905"/>
    <w:rsid w:val="00896E23"/>
    <w:rsid w:val="008B179D"/>
    <w:rsid w:val="008C3DC3"/>
    <w:rsid w:val="008D0F41"/>
    <w:rsid w:val="008D7B44"/>
    <w:rsid w:val="008E59B2"/>
    <w:rsid w:val="00907B55"/>
    <w:rsid w:val="00912C87"/>
    <w:rsid w:val="00920E56"/>
    <w:rsid w:val="00921BF3"/>
    <w:rsid w:val="0092569D"/>
    <w:rsid w:val="009272D5"/>
    <w:rsid w:val="00935093"/>
    <w:rsid w:val="0094311A"/>
    <w:rsid w:val="0094408C"/>
    <w:rsid w:val="009615A5"/>
    <w:rsid w:val="0097238F"/>
    <w:rsid w:val="009741F1"/>
    <w:rsid w:val="0097610F"/>
    <w:rsid w:val="00994781"/>
    <w:rsid w:val="00996396"/>
    <w:rsid w:val="009D2A1F"/>
    <w:rsid w:val="009D7832"/>
    <w:rsid w:val="009E04A3"/>
    <w:rsid w:val="00A0621B"/>
    <w:rsid w:val="00A14352"/>
    <w:rsid w:val="00A1529A"/>
    <w:rsid w:val="00A27AD5"/>
    <w:rsid w:val="00A3421A"/>
    <w:rsid w:val="00A41E75"/>
    <w:rsid w:val="00A64BBA"/>
    <w:rsid w:val="00A834F8"/>
    <w:rsid w:val="00A92EA6"/>
    <w:rsid w:val="00AB4C9F"/>
    <w:rsid w:val="00AB502F"/>
    <w:rsid w:val="00AC3FC1"/>
    <w:rsid w:val="00AE3123"/>
    <w:rsid w:val="00AF05DC"/>
    <w:rsid w:val="00AF25D0"/>
    <w:rsid w:val="00B06C22"/>
    <w:rsid w:val="00B11597"/>
    <w:rsid w:val="00B2525E"/>
    <w:rsid w:val="00B4388D"/>
    <w:rsid w:val="00B517E5"/>
    <w:rsid w:val="00B5576B"/>
    <w:rsid w:val="00B57227"/>
    <w:rsid w:val="00B62C91"/>
    <w:rsid w:val="00B6669E"/>
    <w:rsid w:val="00B70EBC"/>
    <w:rsid w:val="00B836D0"/>
    <w:rsid w:val="00BA7C58"/>
    <w:rsid w:val="00BB5065"/>
    <w:rsid w:val="00BB7C06"/>
    <w:rsid w:val="00BC71BD"/>
    <w:rsid w:val="00BC77A2"/>
    <w:rsid w:val="00BD339C"/>
    <w:rsid w:val="00BF61A0"/>
    <w:rsid w:val="00C15759"/>
    <w:rsid w:val="00C307BD"/>
    <w:rsid w:val="00C32223"/>
    <w:rsid w:val="00C329E6"/>
    <w:rsid w:val="00C368E4"/>
    <w:rsid w:val="00C61990"/>
    <w:rsid w:val="00C772B9"/>
    <w:rsid w:val="00C930AA"/>
    <w:rsid w:val="00CB6C59"/>
    <w:rsid w:val="00CC0E46"/>
    <w:rsid w:val="00CC1092"/>
    <w:rsid w:val="00CC3544"/>
    <w:rsid w:val="00CD6831"/>
    <w:rsid w:val="00CF384F"/>
    <w:rsid w:val="00D03597"/>
    <w:rsid w:val="00D110DB"/>
    <w:rsid w:val="00D13FD3"/>
    <w:rsid w:val="00D21A77"/>
    <w:rsid w:val="00D30262"/>
    <w:rsid w:val="00D4376E"/>
    <w:rsid w:val="00D52E3F"/>
    <w:rsid w:val="00D60678"/>
    <w:rsid w:val="00D70DD4"/>
    <w:rsid w:val="00D80F0E"/>
    <w:rsid w:val="00D84B04"/>
    <w:rsid w:val="00D902B1"/>
    <w:rsid w:val="00D94C9A"/>
    <w:rsid w:val="00DA4F5F"/>
    <w:rsid w:val="00DA6A6F"/>
    <w:rsid w:val="00DC2AEC"/>
    <w:rsid w:val="00DD2970"/>
    <w:rsid w:val="00DD5A17"/>
    <w:rsid w:val="00DE2237"/>
    <w:rsid w:val="00DE653B"/>
    <w:rsid w:val="00DF0D61"/>
    <w:rsid w:val="00E131C2"/>
    <w:rsid w:val="00E15A10"/>
    <w:rsid w:val="00E1659C"/>
    <w:rsid w:val="00E22CC4"/>
    <w:rsid w:val="00E2384B"/>
    <w:rsid w:val="00E414B0"/>
    <w:rsid w:val="00E426F7"/>
    <w:rsid w:val="00E97714"/>
    <w:rsid w:val="00EB15B4"/>
    <w:rsid w:val="00ED049C"/>
    <w:rsid w:val="00ED7100"/>
    <w:rsid w:val="00F12D10"/>
    <w:rsid w:val="00F14D8C"/>
    <w:rsid w:val="00F27134"/>
    <w:rsid w:val="00F416AF"/>
    <w:rsid w:val="00F57E82"/>
    <w:rsid w:val="00F62A68"/>
    <w:rsid w:val="00F634C7"/>
    <w:rsid w:val="00F90E7C"/>
    <w:rsid w:val="00FA7E5D"/>
    <w:rsid w:val="00FC0AF0"/>
    <w:rsid w:val="00FE4229"/>
    <w:rsid w:val="00FE4F1A"/>
    <w:rsid w:val="00FF6D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E8A8"/>
  <w15:docId w15:val="{046D1BBD-E415-45D4-BC17-49426650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A16"/>
  </w:style>
  <w:style w:type="paragraph" w:styleId="Heading1">
    <w:name w:val="heading 1"/>
    <w:basedOn w:val="Normal"/>
    <w:next w:val="Normal"/>
    <w:link w:val="Heading1Char"/>
    <w:qFormat/>
    <w:rsid w:val="00724FB4"/>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724FB4"/>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724FB4"/>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nhideWhenUsed/>
    <w:qFormat/>
    <w:rsid w:val="00724FB4"/>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nhideWhenUsed/>
    <w:qFormat/>
    <w:rsid w:val="00724FB4"/>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nhideWhenUsed/>
    <w:qFormat/>
    <w:rsid w:val="00724FB4"/>
    <w:pPr>
      <w:keepNext/>
      <w:keepLines/>
      <w:spacing w:before="200" w:after="0" w:line="256"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qFormat/>
    <w:rsid w:val="00724FB4"/>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724FB4"/>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724FB4"/>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rsid w:val="002232BE"/>
  </w:style>
  <w:style w:type="character" w:styleId="PageNumber">
    <w:name w:val="page number"/>
    <w:basedOn w:val="DefaultParagraphFont"/>
    <w:rsid w:val="002232BE"/>
  </w:style>
  <w:style w:type="character" w:styleId="Hyperlink">
    <w:name w:val="Hyperlink"/>
    <w:basedOn w:val="DefaultParagraphFont"/>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BodyTextIndent3">
    <w:name w:val="Body Text Indent 3"/>
    <w:basedOn w:val="Normal"/>
    <w:link w:val="BodyTextIndent3Char"/>
    <w:rsid w:val="0092569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2569D"/>
    <w:rPr>
      <w:rFonts w:ascii="Times New Roman" w:eastAsia="Times New Roman" w:hAnsi="Times New Roman" w:cs="Times New Roman"/>
      <w:sz w:val="16"/>
      <w:szCs w:val="16"/>
    </w:rPr>
  </w:style>
  <w:style w:type="paragraph" w:customStyle="1" w:styleId="Elizbari">
    <w:name w:val="Elizbari"/>
    <w:basedOn w:val="Normal"/>
    <w:rsid w:val="00E2384B"/>
    <w:pPr>
      <w:spacing w:after="0" w:line="300" w:lineRule="exact"/>
    </w:pPr>
    <w:rPr>
      <w:rFonts w:ascii="Geo_Times" w:eastAsia="Times New Roman" w:hAnsi="Geo_Times" w:cs="Times New Roman"/>
      <w:lang w:val="ru-RU" w:eastAsia="zh-CN"/>
    </w:rPr>
  </w:style>
  <w:style w:type="paragraph" w:styleId="FootnoteText">
    <w:name w:val="footnote text"/>
    <w:basedOn w:val="Normal"/>
    <w:link w:val="FootnoteTextChar"/>
    <w:uiPriority w:val="99"/>
    <w:rsid w:val="00A92EA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92EA6"/>
    <w:rPr>
      <w:rFonts w:ascii="Times New Roman" w:eastAsia="Times New Roman" w:hAnsi="Times New Roman" w:cs="Times New Roman"/>
      <w:sz w:val="20"/>
      <w:szCs w:val="20"/>
    </w:rPr>
  </w:style>
  <w:style w:type="character" w:styleId="FootnoteReference">
    <w:name w:val="footnote reference"/>
    <w:uiPriority w:val="99"/>
    <w:rsid w:val="00A92EA6"/>
    <w:rPr>
      <w:vertAlign w:val="superscript"/>
    </w:rPr>
  </w:style>
  <w:style w:type="paragraph" w:styleId="EndnoteText">
    <w:name w:val="endnote text"/>
    <w:basedOn w:val="Normal"/>
    <w:link w:val="EndnoteTextChar"/>
    <w:uiPriority w:val="99"/>
    <w:semiHidden/>
    <w:unhideWhenUsed/>
    <w:rsid w:val="00921B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1BF3"/>
    <w:rPr>
      <w:sz w:val="20"/>
      <w:szCs w:val="20"/>
    </w:rPr>
  </w:style>
  <w:style w:type="character" w:styleId="EndnoteReference">
    <w:name w:val="endnote reference"/>
    <w:basedOn w:val="DefaultParagraphFont"/>
    <w:uiPriority w:val="99"/>
    <w:semiHidden/>
    <w:unhideWhenUsed/>
    <w:rsid w:val="00921BF3"/>
    <w:rPr>
      <w:vertAlign w:val="superscript"/>
    </w:rPr>
  </w:style>
  <w:style w:type="character" w:customStyle="1" w:styleId="Heading1Char">
    <w:name w:val="Heading 1 Char"/>
    <w:basedOn w:val="DefaultParagraphFont"/>
    <w:link w:val="Heading1"/>
    <w:rsid w:val="00724FB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724FB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724FB4"/>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724FB4"/>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724FB4"/>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rsid w:val="00724FB4"/>
    <w:rPr>
      <w:rFonts w:ascii="Calibri Light" w:eastAsia="Times New Roman" w:hAnsi="Calibri Light" w:cs="Times New Roman"/>
      <w:i/>
      <w:iCs/>
      <w:color w:val="1F4D78"/>
      <w:sz w:val="20"/>
      <w:szCs w:val="20"/>
    </w:rPr>
  </w:style>
  <w:style w:type="character" w:customStyle="1" w:styleId="Heading7Char">
    <w:name w:val="Heading 7 Char"/>
    <w:basedOn w:val="DefaultParagraphFont"/>
    <w:link w:val="Heading7"/>
    <w:rsid w:val="00724FB4"/>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724FB4"/>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724FB4"/>
    <w:rPr>
      <w:rFonts w:ascii="Arial" w:eastAsia="Times New Roman" w:hAnsi="Arial" w:cs="Arial"/>
      <w:lang w:val="ru-RU" w:eastAsia="ru-RU"/>
    </w:rPr>
  </w:style>
  <w:style w:type="paragraph" w:customStyle="1" w:styleId="Default">
    <w:name w:val="Default"/>
    <w:rsid w:val="00724FB4"/>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CM1">
    <w:name w:val="CM1"/>
    <w:basedOn w:val="Default"/>
    <w:next w:val="Default"/>
    <w:rsid w:val="00724FB4"/>
  </w:style>
  <w:style w:type="paragraph" w:customStyle="1" w:styleId="CM5">
    <w:name w:val="CM5"/>
    <w:basedOn w:val="Default"/>
    <w:next w:val="Default"/>
    <w:rsid w:val="00724FB4"/>
  </w:style>
  <w:style w:type="paragraph" w:customStyle="1" w:styleId="CM3">
    <w:name w:val="CM3"/>
    <w:basedOn w:val="Default"/>
    <w:next w:val="Default"/>
    <w:rsid w:val="00724FB4"/>
    <w:rPr>
      <w:color w:val="auto"/>
    </w:rPr>
  </w:style>
  <w:style w:type="character" w:customStyle="1" w:styleId="hps">
    <w:name w:val="hps"/>
    <w:basedOn w:val="DefaultParagraphFont"/>
    <w:rsid w:val="00724FB4"/>
  </w:style>
  <w:style w:type="paragraph" w:customStyle="1" w:styleId="listparagraphcxspmiddle">
    <w:name w:val="listparagraphcxspmiddle"/>
    <w:basedOn w:val="Normal"/>
    <w:rsid w:val="00724FB4"/>
    <w:pPr>
      <w:spacing w:after="100" w:afterAutospacing="1" w:line="240" w:lineRule="auto"/>
    </w:pPr>
    <w:rPr>
      <w:rFonts w:ascii="Times New Roman" w:eastAsia="Times New Roman" w:hAnsi="Times New Roman" w:cs="Times New Roman"/>
      <w:sz w:val="24"/>
      <w:szCs w:val="24"/>
    </w:rPr>
  </w:style>
  <w:style w:type="paragraph" w:customStyle="1" w:styleId="CM2">
    <w:name w:val="CM2"/>
    <w:basedOn w:val="Default"/>
    <w:next w:val="Default"/>
    <w:rsid w:val="00724FB4"/>
    <w:rPr>
      <w:color w:val="auto"/>
    </w:rPr>
  </w:style>
  <w:style w:type="character" w:customStyle="1" w:styleId="EndnoteTextChar1">
    <w:name w:val="Endnote Text Char1"/>
    <w:basedOn w:val="DefaultParagraphFont"/>
    <w:uiPriority w:val="99"/>
    <w:semiHidden/>
    <w:rsid w:val="00724FB4"/>
    <w:rPr>
      <w:sz w:val="20"/>
      <w:szCs w:val="20"/>
    </w:rPr>
  </w:style>
  <w:style w:type="character" w:styleId="CommentReference">
    <w:name w:val="annotation reference"/>
    <w:basedOn w:val="DefaultParagraphFont"/>
    <w:uiPriority w:val="99"/>
    <w:semiHidden/>
    <w:unhideWhenUsed/>
    <w:rsid w:val="00724FB4"/>
    <w:rPr>
      <w:sz w:val="16"/>
      <w:szCs w:val="16"/>
    </w:rPr>
  </w:style>
  <w:style w:type="paragraph" w:styleId="CommentText">
    <w:name w:val="annotation text"/>
    <w:basedOn w:val="Normal"/>
    <w:link w:val="CommentTextChar"/>
    <w:uiPriority w:val="99"/>
    <w:semiHidden/>
    <w:unhideWhenUsed/>
    <w:rsid w:val="00724FB4"/>
    <w:pPr>
      <w:spacing w:line="240" w:lineRule="auto"/>
    </w:pPr>
    <w:rPr>
      <w:sz w:val="20"/>
      <w:szCs w:val="20"/>
    </w:rPr>
  </w:style>
  <w:style w:type="character" w:customStyle="1" w:styleId="CommentTextChar">
    <w:name w:val="Comment Text Char"/>
    <w:basedOn w:val="DefaultParagraphFont"/>
    <w:link w:val="CommentText"/>
    <w:uiPriority w:val="99"/>
    <w:semiHidden/>
    <w:rsid w:val="00724FB4"/>
    <w:rPr>
      <w:sz w:val="20"/>
      <w:szCs w:val="20"/>
    </w:rPr>
  </w:style>
  <w:style w:type="paragraph" w:styleId="CommentSubject">
    <w:name w:val="annotation subject"/>
    <w:basedOn w:val="CommentText"/>
    <w:next w:val="CommentText"/>
    <w:link w:val="CommentSubjectChar"/>
    <w:uiPriority w:val="99"/>
    <w:semiHidden/>
    <w:unhideWhenUsed/>
    <w:rsid w:val="00724FB4"/>
    <w:rPr>
      <w:b/>
      <w:bCs/>
    </w:rPr>
  </w:style>
  <w:style w:type="character" w:customStyle="1" w:styleId="CommentSubjectChar">
    <w:name w:val="Comment Subject Char"/>
    <w:basedOn w:val="CommentTextChar"/>
    <w:link w:val="CommentSubject"/>
    <w:uiPriority w:val="99"/>
    <w:semiHidden/>
    <w:rsid w:val="00724FB4"/>
    <w:rPr>
      <w:b/>
      <w:bCs/>
      <w:sz w:val="20"/>
      <w:szCs w:val="20"/>
    </w:rPr>
  </w:style>
  <w:style w:type="table" w:styleId="TableGrid">
    <w:name w:val="Table Grid"/>
    <w:basedOn w:val="TableNormal"/>
    <w:rsid w:val="00724F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4FB4"/>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qFormat/>
    <w:rsid w:val="00724FB4"/>
    <w:rPr>
      <w:b/>
      <w:bCs/>
    </w:rPr>
  </w:style>
  <w:style w:type="paragraph" w:customStyle="1" w:styleId="style21">
    <w:name w:val="style21"/>
    <w:basedOn w:val="Normal"/>
    <w:rsid w:val="00724FB4"/>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724FB4"/>
  </w:style>
  <w:style w:type="character" w:styleId="FollowedHyperlink">
    <w:name w:val="FollowedHyperlink"/>
    <w:uiPriority w:val="99"/>
    <w:unhideWhenUsed/>
    <w:rsid w:val="00724FB4"/>
    <w:rPr>
      <w:color w:val="800080"/>
      <w:u w:val="single"/>
    </w:rPr>
  </w:style>
  <w:style w:type="paragraph" w:customStyle="1" w:styleId="xl65">
    <w:name w:val="xl65"/>
    <w:basedOn w:val="Normal"/>
    <w:rsid w:val="00724FB4"/>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724FB4"/>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724FB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724FB4"/>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724FB4"/>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724FB4"/>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724FB4"/>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724FB4"/>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724FB4"/>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724FB4"/>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724FB4"/>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724FB4"/>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724FB4"/>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724FB4"/>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724FB4"/>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724FB4"/>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724FB4"/>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724FB4"/>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724FB4"/>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724FB4"/>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724FB4"/>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724FB4"/>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724FB4"/>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724FB4"/>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724FB4"/>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724FB4"/>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724FB4"/>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724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724FB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724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724F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724FB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724FB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724FB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724FB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724FB4"/>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724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724FB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724F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724FB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724FB4"/>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724FB4"/>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724FB4"/>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724FB4"/>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724FB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724FB4"/>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724FB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724FB4"/>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724FB4"/>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724FB4"/>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724FB4"/>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724FB4"/>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724FB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724FB4"/>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724FB4"/>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724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724FB4"/>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724FB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724FB4"/>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724FB4"/>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724FB4"/>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724FB4"/>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724FB4"/>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724FB4"/>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724FB4"/>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724FB4"/>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724FB4"/>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724FB4"/>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724FB4"/>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724F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724FB4"/>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724FB4"/>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724FB4"/>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724FB4"/>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724FB4"/>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724FB4"/>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724FB4"/>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724FB4"/>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724FB4"/>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724FB4"/>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724FB4"/>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724FB4"/>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724FB4"/>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724FB4"/>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724FB4"/>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724FB4"/>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724FB4"/>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724FB4"/>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724FB4"/>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724FB4"/>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724FB4"/>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724FB4"/>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724FB4"/>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724FB4"/>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724FB4"/>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724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724FB4"/>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724FB4"/>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724FB4"/>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724FB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724FB4"/>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724FB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724FB4"/>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724FB4"/>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724FB4"/>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724FB4"/>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724FB4"/>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724FB4"/>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724FB4"/>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724FB4"/>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724FB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724FB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724FB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724FB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724FB4"/>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724FB4"/>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724FB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724FB4"/>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724FB4"/>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724FB4"/>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724FB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724FB4"/>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724FB4"/>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724FB4"/>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724FB4"/>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724FB4"/>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724FB4"/>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724FB4"/>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724FB4"/>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724FB4"/>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724FB4"/>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724FB4"/>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724FB4"/>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724FB4"/>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724FB4"/>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724FB4"/>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724FB4"/>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724FB4"/>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724FB4"/>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724FB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724FB4"/>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724FB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724FB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724FB4"/>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724FB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724FB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724FB4"/>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724FB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724FB4"/>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724FB4"/>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724FB4"/>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724FB4"/>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724FB4"/>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724FB4"/>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724FB4"/>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724FB4"/>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724FB4"/>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724FB4"/>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724FB4"/>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724FB4"/>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724FB4"/>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aliases w:val=" Char,Char"/>
    <w:basedOn w:val="Normal"/>
    <w:link w:val="BodyTextIndentChar"/>
    <w:rsid w:val="00724FB4"/>
    <w:pPr>
      <w:spacing w:after="0" w:line="360" w:lineRule="auto"/>
      <w:ind w:firstLine="567"/>
      <w:jc w:val="both"/>
    </w:pPr>
    <w:rPr>
      <w:rFonts w:ascii="Sibrdzne_98" w:eastAsia="Times New Roman" w:hAnsi="Sibrdzne_98" w:cs="Times New Roman"/>
      <w:sz w:val="24"/>
      <w:szCs w:val="24"/>
      <w:lang w:eastAsia="ru-RU"/>
    </w:rPr>
  </w:style>
  <w:style w:type="character" w:customStyle="1" w:styleId="BodyTextIndentChar">
    <w:name w:val="Body Text Indent Char"/>
    <w:aliases w:val=" Char Char,Char Char"/>
    <w:basedOn w:val="DefaultParagraphFont"/>
    <w:link w:val="BodyTextIndent"/>
    <w:rsid w:val="00724FB4"/>
    <w:rPr>
      <w:rFonts w:ascii="Sibrdzne_98" w:eastAsia="Times New Roman" w:hAnsi="Sibrdzne_98" w:cs="Times New Roman"/>
      <w:sz w:val="24"/>
      <w:szCs w:val="24"/>
      <w:lang w:eastAsia="ru-RU"/>
    </w:rPr>
  </w:style>
  <w:style w:type="paragraph" w:styleId="BodyText">
    <w:name w:val="Body Text"/>
    <w:basedOn w:val="Normal"/>
    <w:link w:val="BodyTextChar"/>
    <w:rsid w:val="00724FB4"/>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724FB4"/>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724FB4"/>
    <w:pPr>
      <w:spacing w:after="0" w:line="240" w:lineRule="auto"/>
      <w:ind w:left="720"/>
      <w:contextualSpacing/>
    </w:pPr>
    <w:rPr>
      <w:rFonts w:ascii="Times New Roman" w:eastAsia="Times New Roman" w:hAnsi="Times New Roman" w:cs="Times New Roman"/>
      <w:sz w:val="24"/>
      <w:szCs w:val="24"/>
      <w:lang w:val="ru-RU" w:eastAsia="ru-RU"/>
    </w:rPr>
  </w:style>
  <w:style w:type="numbering" w:customStyle="1" w:styleId="NoList1">
    <w:name w:val="No List1"/>
    <w:next w:val="NoList"/>
    <w:uiPriority w:val="99"/>
    <w:semiHidden/>
    <w:unhideWhenUsed/>
    <w:rsid w:val="00724FB4"/>
  </w:style>
  <w:style w:type="table" w:customStyle="1" w:styleId="TableGrid1">
    <w:name w:val="Table Grid1"/>
    <w:basedOn w:val="TableNormal"/>
    <w:next w:val="TableGrid"/>
    <w:uiPriority w:val="99"/>
    <w:rsid w:val="00724F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24FB4"/>
  </w:style>
  <w:style w:type="table" w:customStyle="1" w:styleId="TableGrid11">
    <w:name w:val="Table Grid11"/>
    <w:basedOn w:val="TableNormal"/>
    <w:next w:val="TableGrid"/>
    <w:rsid w:val="00724F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4FB4"/>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724FB4"/>
  </w:style>
  <w:style w:type="table" w:customStyle="1" w:styleId="TableGrid2">
    <w:name w:val="Table Grid2"/>
    <w:basedOn w:val="TableNormal"/>
    <w:next w:val="TableGrid"/>
    <w:uiPriority w:val="59"/>
    <w:rsid w:val="00724F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24FB4"/>
  </w:style>
  <w:style w:type="table" w:customStyle="1" w:styleId="TableGrid12">
    <w:name w:val="Table Grid12"/>
    <w:basedOn w:val="TableNormal"/>
    <w:next w:val="TableGrid"/>
    <w:rsid w:val="00724F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4FB4"/>
    <w:pPr>
      <w:spacing w:after="0" w:line="240" w:lineRule="auto"/>
    </w:pPr>
  </w:style>
  <w:style w:type="character" w:styleId="Emphasis">
    <w:name w:val="Emphasis"/>
    <w:basedOn w:val="DefaultParagraphFont"/>
    <w:uiPriority w:val="20"/>
    <w:qFormat/>
    <w:rsid w:val="00724FB4"/>
    <w:rPr>
      <w:rFonts w:cs="Times New Roman"/>
      <w:i/>
      <w:iCs/>
    </w:rPr>
  </w:style>
  <w:style w:type="paragraph" w:customStyle="1" w:styleId="abzacixml">
    <w:name w:val="abzaci_xml"/>
    <w:basedOn w:val="PlainText"/>
    <w:autoRedefine/>
    <w:rsid w:val="00724FB4"/>
    <w:pPr>
      <w:jc w:val="both"/>
    </w:pPr>
    <w:rPr>
      <w:rFonts w:ascii="Sylfaen" w:hAnsi="Sylfaen" w:cs="Arial"/>
      <w:bCs/>
      <w:sz w:val="22"/>
      <w:szCs w:val="22"/>
      <w:lang w:val="ka-GE" w:eastAsia="ru-RU"/>
    </w:rPr>
  </w:style>
  <w:style w:type="paragraph" w:styleId="PlainText">
    <w:name w:val="Plain Text"/>
    <w:basedOn w:val="Normal"/>
    <w:link w:val="PlainTextChar"/>
    <w:uiPriority w:val="99"/>
    <w:unhideWhenUsed/>
    <w:rsid w:val="00724FB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724FB4"/>
    <w:rPr>
      <w:rFonts w:ascii="Consolas" w:eastAsia="Calibri" w:hAnsi="Consolas" w:cs="Times New Roman"/>
      <w:sz w:val="21"/>
      <w:szCs w:val="21"/>
    </w:rPr>
  </w:style>
  <w:style w:type="paragraph" w:styleId="HTMLPreformatted">
    <w:name w:val="HTML Preformatted"/>
    <w:basedOn w:val="Normal"/>
    <w:link w:val="HTMLPreformattedChar"/>
    <w:uiPriority w:val="99"/>
    <w:semiHidden/>
    <w:unhideWhenUsed/>
    <w:rsid w:val="00724FB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24FB4"/>
    <w:rPr>
      <w:rFonts w:ascii="Consolas" w:hAnsi="Consolas" w:cs="Consolas"/>
      <w:sz w:val="20"/>
      <w:szCs w:val="20"/>
    </w:rPr>
  </w:style>
  <w:style w:type="character" w:customStyle="1" w:styleId="UnresolvedMention1">
    <w:name w:val="Unresolved Mention1"/>
    <w:basedOn w:val="DefaultParagraphFont"/>
    <w:uiPriority w:val="99"/>
    <w:semiHidden/>
    <w:unhideWhenUsed/>
    <w:rsid w:val="00724FB4"/>
    <w:rPr>
      <w:color w:val="808080"/>
      <w:shd w:val="clear" w:color="auto" w:fill="E6E6E6"/>
    </w:rPr>
  </w:style>
  <w:style w:type="table" w:styleId="TableGrid5">
    <w:name w:val="Table Grid 5"/>
    <w:basedOn w:val="TableNormal"/>
    <w:rsid w:val="00724FB4"/>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724FB4"/>
    <w:pPr>
      <w:spacing w:after="160" w:line="240" w:lineRule="exact"/>
    </w:pPr>
    <w:rPr>
      <w:rFonts w:ascii="Times New Roman" w:eastAsia="SimSun" w:hAnsi="Times New Roman" w:cs="Times New Roman"/>
      <w:b/>
      <w:sz w:val="28"/>
      <w:szCs w:val="24"/>
    </w:rPr>
  </w:style>
  <w:style w:type="table" w:styleId="TableClassic3">
    <w:name w:val="Table Classic 3"/>
    <w:basedOn w:val="TableNormal"/>
    <w:rsid w:val="00724FB4"/>
    <w:pPr>
      <w:spacing w:after="0" w:line="240" w:lineRule="auto"/>
    </w:pPr>
    <w:rPr>
      <w:rFonts w:ascii="Times New Roman" w:eastAsia="Times New Roman" w:hAnsi="Times New Roman" w:cs="Times New Roman"/>
      <w:sz w:val="20"/>
      <w:szCs w:val="20"/>
      <w:lang w:val="ka-GE" w:eastAsia="ka-GE"/>
    </w:rPr>
    <w:tblPr>
      <w:tblBorders>
        <w:top w:val="single" w:sz="6" w:space="0" w:color="000000"/>
        <w:insideH w:val="single" w:sz="6" w:space="0" w:color="000000"/>
        <w:insideV w:val="single" w:sz="6" w:space="0" w:color="000000"/>
      </w:tblBorders>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724FB4"/>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724FB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724FB4"/>
    <w:rPr>
      <w:rFonts w:ascii="Times New Roman" w:eastAsia="Times New Roman" w:hAnsi="Times New Roman" w:cs="Times New Roman"/>
      <w:sz w:val="16"/>
      <w:szCs w:val="16"/>
    </w:rPr>
  </w:style>
  <w:style w:type="table" w:styleId="TableWeb1">
    <w:name w:val="Table Web 1"/>
    <w:basedOn w:val="TableNormal"/>
    <w:rsid w:val="00724FB4"/>
    <w:pPr>
      <w:spacing w:after="0" w:line="240" w:lineRule="auto"/>
    </w:pPr>
    <w:rPr>
      <w:rFonts w:ascii="Times New Roman" w:eastAsia="Times New Roman" w:hAnsi="Times New Roman" w:cs="Times New Roman"/>
      <w:sz w:val="20"/>
      <w:szCs w:val="20"/>
      <w:lang w:val="ka-GE" w:eastAsia="ka-G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724FB4"/>
    <w:pPr>
      <w:spacing w:after="0" w:line="240" w:lineRule="auto"/>
    </w:pPr>
    <w:rPr>
      <w:rFonts w:ascii="Times New Roman" w:eastAsia="Times New Roman" w:hAnsi="Times New Roman" w:cs="Times New Roman"/>
      <w:b/>
      <w:bCs/>
      <w:sz w:val="20"/>
      <w:szCs w:val="20"/>
      <w:lang w:val="ru-RU" w:eastAsia="ru-RU"/>
    </w:rPr>
  </w:style>
  <w:style w:type="numbering" w:customStyle="1" w:styleId="10">
    <w:name w:val="Нет списка1"/>
    <w:next w:val="NoList"/>
    <w:uiPriority w:val="99"/>
    <w:semiHidden/>
    <w:unhideWhenUsed/>
    <w:rsid w:val="00724FB4"/>
  </w:style>
  <w:style w:type="paragraph" w:styleId="BodyTextIndent2">
    <w:name w:val="Body Text Indent 2"/>
    <w:basedOn w:val="Normal"/>
    <w:link w:val="BodyTextIndent2Char"/>
    <w:rsid w:val="00724FB4"/>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724FB4"/>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724FB4"/>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724FB4"/>
    <w:pPr>
      <w:spacing w:after="0" w:line="240" w:lineRule="auto"/>
    </w:pPr>
    <w:rPr>
      <w:rFonts w:ascii="Cambria" w:eastAsia="Times New Roman" w:hAnsi="Cambria" w:cs="Times New Roman"/>
      <w:sz w:val="20"/>
      <w:szCs w:val="20"/>
      <w:lang w:val="ru-RU" w:eastAsia="ru-RU"/>
    </w:rPr>
  </w:style>
  <w:style w:type="paragraph" w:styleId="DocumentMap">
    <w:name w:val="Document Map"/>
    <w:basedOn w:val="Normal"/>
    <w:link w:val="DocumentMapChar"/>
    <w:uiPriority w:val="99"/>
    <w:semiHidden/>
    <w:unhideWhenUsed/>
    <w:rsid w:val="00724FB4"/>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724FB4"/>
    <w:rPr>
      <w:rFonts w:ascii="Tahoma" w:eastAsia="Times New Roman" w:hAnsi="Tahoma" w:cs="Tahoma"/>
      <w:sz w:val="16"/>
      <w:szCs w:val="16"/>
      <w:lang w:val="ru-RU" w:eastAsia="ru-RU"/>
    </w:rPr>
  </w:style>
  <w:style w:type="paragraph" w:styleId="BlockText">
    <w:name w:val="Block Text"/>
    <w:basedOn w:val="Normal"/>
    <w:rsid w:val="00724FB4"/>
    <w:pPr>
      <w:spacing w:after="0" w:line="240" w:lineRule="auto"/>
      <w:ind w:left="284" w:right="-766"/>
      <w:jc w:val="both"/>
    </w:pPr>
    <w:rPr>
      <w:rFonts w:ascii="AcadNusx" w:eastAsia="Times New Roman" w:hAnsi="AcadNusx" w:cs="Times New Roman"/>
      <w:sz w:val="24"/>
      <w:szCs w:val="20"/>
      <w:lang w:eastAsia="ru-RU"/>
    </w:rPr>
  </w:style>
  <w:style w:type="character" w:customStyle="1" w:styleId="HeaderChar1">
    <w:name w:val="Header Char1"/>
    <w:basedOn w:val="DefaultParagraphFont"/>
    <w:semiHidden/>
    <w:rsid w:val="00724FB4"/>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724FB4"/>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724FB4"/>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724FB4"/>
    <w:rPr>
      <w:rFonts w:ascii="Calibri" w:eastAsia="Times New Roman" w:hAnsi="Calibri" w:cs="Times New Roman"/>
      <w:sz w:val="16"/>
      <w:szCs w:val="16"/>
      <w:lang w:val="ru-RU" w:eastAsia="ru-RU"/>
    </w:rPr>
  </w:style>
  <w:style w:type="character" w:customStyle="1" w:styleId="shorttext">
    <w:name w:val="short_text"/>
    <w:basedOn w:val="DefaultParagraphFont"/>
    <w:rsid w:val="00724FB4"/>
  </w:style>
  <w:style w:type="paragraph" w:customStyle="1" w:styleId="NoSpacing1">
    <w:name w:val="No Spacing1"/>
    <w:uiPriority w:val="1"/>
    <w:qFormat/>
    <w:rsid w:val="00724FB4"/>
    <w:pPr>
      <w:spacing w:after="0" w:line="240" w:lineRule="auto"/>
    </w:pPr>
    <w:rPr>
      <w:rFonts w:ascii="Calibri" w:eastAsia="Times New Roman" w:hAnsi="Calibri" w:cs="Times New Roman"/>
      <w:lang w:val="ru-RU" w:eastAsia="ru-RU"/>
    </w:rPr>
  </w:style>
  <w:style w:type="paragraph" w:customStyle="1" w:styleId="cxrili">
    <w:name w:val="cxrili"/>
    <w:basedOn w:val="Normal"/>
    <w:rsid w:val="00724FB4"/>
    <w:pPr>
      <w:spacing w:after="0" w:line="240" w:lineRule="auto"/>
      <w:ind w:firstLine="454"/>
      <w:jc w:val="both"/>
    </w:pPr>
    <w:rPr>
      <w:rFonts w:ascii="Sylfaen" w:eastAsia="Times New Roman" w:hAnsi="Sylfaen" w:cs="Times New Roman"/>
      <w:color w:val="000000"/>
      <w:sz w:val="20"/>
      <w:szCs w:val="20"/>
      <w:lang w:val="af-ZA" w:eastAsia="ru-RU"/>
    </w:rPr>
  </w:style>
  <w:style w:type="character" w:customStyle="1" w:styleId="BodyTextIndentChar1">
    <w:name w:val="Body Text Indent Char1"/>
    <w:aliases w:val="Char Char1"/>
    <w:uiPriority w:val="99"/>
    <w:semiHidden/>
    <w:rsid w:val="00724FB4"/>
    <w:rPr>
      <w:sz w:val="22"/>
      <w:szCs w:val="22"/>
    </w:rPr>
  </w:style>
  <w:style w:type="character" w:customStyle="1" w:styleId="BodyText3Char1">
    <w:name w:val="Body Text 3 Char1"/>
    <w:uiPriority w:val="99"/>
    <w:semiHidden/>
    <w:rsid w:val="00724FB4"/>
    <w:rPr>
      <w:sz w:val="16"/>
      <w:szCs w:val="16"/>
    </w:rPr>
  </w:style>
  <w:style w:type="paragraph" w:styleId="Index1">
    <w:name w:val="index 1"/>
    <w:basedOn w:val="Normal"/>
    <w:next w:val="Normal"/>
    <w:autoRedefine/>
    <w:rsid w:val="00724FB4"/>
    <w:pPr>
      <w:spacing w:after="0" w:line="240" w:lineRule="auto"/>
      <w:ind w:left="240" w:hanging="240"/>
    </w:pPr>
    <w:rPr>
      <w:rFonts w:ascii="Times New Roman" w:eastAsia="Times New Roman" w:hAnsi="Times New Roman" w:cs="Times New Roman"/>
      <w:sz w:val="24"/>
      <w:szCs w:val="24"/>
      <w:lang w:val="ru-RU" w:eastAsia="ru-RU"/>
    </w:rPr>
  </w:style>
  <w:style w:type="paragraph" w:customStyle="1" w:styleId="cxrili2">
    <w:name w:val="cxrili2"/>
    <w:basedOn w:val="Normal"/>
    <w:next w:val="cxrili"/>
    <w:rsid w:val="00724FB4"/>
    <w:pPr>
      <w:spacing w:after="0" w:line="360" w:lineRule="auto"/>
      <w:ind w:right="74"/>
    </w:pPr>
    <w:rPr>
      <w:rFonts w:ascii="Sylfaen" w:eastAsia="Times New Roman" w:hAnsi="Sylfaen" w:cs="Times New Roman"/>
      <w:b/>
      <w:color w:val="000000"/>
      <w:sz w:val="20"/>
      <w:szCs w:val="20"/>
      <w:lang w:val="af-ZA" w:eastAsia="ru-RU"/>
    </w:rPr>
  </w:style>
  <w:style w:type="paragraph" w:customStyle="1" w:styleId="Sylfaen">
    <w:name w:val="Обычный + Sylfaen"/>
    <w:aliases w:val="12 пт,Масштаб знаков: 95%"/>
    <w:basedOn w:val="Normal"/>
    <w:rsid w:val="00724FB4"/>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724FB4"/>
    <w:pPr>
      <w:spacing w:before="120" w:after="0" w:line="240" w:lineRule="auto"/>
    </w:pPr>
    <w:rPr>
      <w:rFonts w:ascii="Times New Roman" w:eastAsia="Times New Roman" w:hAnsi="Times New Roman" w:cs="Times New Roman"/>
      <w:b/>
      <w:bCs/>
      <w:i/>
      <w:iCs/>
      <w:noProof/>
      <w:lang w:val="ru-RU" w:eastAsia="ru-RU"/>
    </w:rPr>
  </w:style>
  <w:style w:type="character" w:customStyle="1" w:styleId="CharChar5">
    <w:name w:val="Char Char5"/>
    <w:locked/>
    <w:rsid w:val="00724FB4"/>
    <w:rPr>
      <w:sz w:val="24"/>
      <w:szCs w:val="24"/>
      <w:lang w:val="en-US" w:eastAsia="ru-RU" w:bidi="ar-SA"/>
    </w:rPr>
  </w:style>
  <w:style w:type="paragraph" w:styleId="Title">
    <w:name w:val="Title"/>
    <w:basedOn w:val="Normal"/>
    <w:next w:val="Normal"/>
    <w:link w:val="TitleChar"/>
    <w:qFormat/>
    <w:rsid w:val="00724FB4"/>
    <w:pPr>
      <w:keepNext/>
      <w:keepLines/>
      <w:pBdr>
        <w:top w:val="nil"/>
        <w:left w:val="nil"/>
        <w:bottom w:val="nil"/>
        <w:right w:val="nil"/>
        <w:between w:val="nil"/>
      </w:pBdr>
      <w:spacing w:before="480" w:after="120"/>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724FB4"/>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724FB4"/>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724FB4"/>
    <w:rPr>
      <w:rFonts w:ascii="Georgia" w:eastAsia="Georgia" w:hAnsi="Georgia" w:cs="Georgia"/>
      <w:i/>
      <w:color w:val="666666"/>
      <w:sz w:val="48"/>
      <w:szCs w:val="48"/>
      <w:lang w:val="ka-GE" w:eastAsia="ka-GE"/>
    </w:rPr>
  </w:style>
  <w:style w:type="paragraph" w:customStyle="1" w:styleId="a">
    <w:name w:val="ტექსტი"/>
    <w:basedOn w:val="Normal"/>
    <w:link w:val="Char"/>
    <w:rsid w:val="00724FB4"/>
    <w:pPr>
      <w:spacing w:after="0" w:line="360" w:lineRule="auto"/>
      <w:ind w:firstLine="720"/>
      <w:jc w:val="both"/>
    </w:pPr>
    <w:rPr>
      <w:rFonts w:ascii="Sylfaen" w:eastAsia="Calibri" w:hAnsi="Sylfaen" w:cs="Times New Roman"/>
      <w:sz w:val="24"/>
      <w:szCs w:val="24"/>
      <w:lang w:val="ka-GE" w:eastAsia="ru-RU"/>
    </w:rPr>
  </w:style>
  <w:style w:type="character" w:customStyle="1" w:styleId="Char">
    <w:name w:val="ტექსტი Char"/>
    <w:link w:val="a"/>
    <w:rsid w:val="00724FB4"/>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724FB4"/>
  </w:style>
  <w:style w:type="paragraph" w:styleId="BodyText2">
    <w:name w:val="Body Text 2"/>
    <w:basedOn w:val="Normal"/>
    <w:link w:val="BodyText2Char"/>
    <w:rsid w:val="00724FB4"/>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724FB4"/>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724FB4"/>
  </w:style>
  <w:style w:type="paragraph" w:customStyle="1" w:styleId="NormalSCM">
    <w:name w:val="Normal SCM"/>
    <w:basedOn w:val="Normal"/>
    <w:link w:val="NormalSCMChar"/>
    <w:rsid w:val="00724FB4"/>
    <w:pPr>
      <w:spacing w:after="120" w:line="240" w:lineRule="auto"/>
      <w:ind w:right="68"/>
      <w:jc w:val="both"/>
    </w:pPr>
    <w:rPr>
      <w:rFonts w:ascii="Times New Roman" w:eastAsia="Times New Roman" w:hAnsi="Times New Roman" w:cs="Times New Roman"/>
      <w:color w:val="000000"/>
      <w:sz w:val="20"/>
      <w:szCs w:val="20"/>
      <w:lang w:val="en-GB"/>
    </w:rPr>
  </w:style>
  <w:style w:type="character" w:customStyle="1" w:styleId="NormalSCMChar">
    <w:name w:val="Normal SCM Char"/>
    <w:link w:val="NormalSCM"/>
    <w:locked/>
    <w:rsid w:val="00724FB4"/>
    <w:rPr>
      <w:rFonts w:ascii="Times New Roman" w:eastAsia="Times New Roman" w:hAnsi="Times New Roman" w:cs="Times New Roman"/>
      <w:color w:val="000000"/>
      <w:sz w:val="20"/>
      <w:szCs w:val="20"/>
      <w:lang w:val="en-GB"/>
    </w:rPr>
  </w:style>
  <w:style w:type="paragraph" w:customStyle="1" w:styleId="msonormal0">
    <w:name w:val="msonormal"/>
    <w:basedOn w:val="Normal"/>
    <w:rsid w:val="00724FB4"/>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font5">
    <w:name w:val="font5"/>
    <w:basedOn w:val="Normal"/>
    <w:rsid w:val="00724FB4"/>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724FB4"/>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724FB4"/>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724FB4"/>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724FB4"/>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724FB4"/>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724FB4"/>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724FB4"/>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724FB4"/>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724FB4"/>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724FB4"/>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724FB4"/>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724FB4"/>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724FB4"/>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724FB4"/>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724FB4"/>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724FB4"/>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724FB4"/>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724FB4"/>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724FB4"/>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724FB4"/>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724FB4"/>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724FB4"/>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724FB4"/>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724FB4"/>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724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rPr>
  </w:style>
  <w:style w:type="paragraph" w:customStyle="1" w:styleId="xl227">
    <w:name w:val="xl227"/>
    <w:basedOn w:val="Normal"/>
    <w:rsid w:val="00724FB4"/>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28">
    <w:name w:val="xl228"/>
    <w:basedOn w:val="Normal"/>
    <w:rsid w:val="00724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29">
    <w:name w:val="xl229"/>
    <w:basedOn w:val="Normal"/>
    <w:rsid w:val="00724FB4"/>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30">
    <w:name w:val="xl230"/>
    <w:basedOn w:val="Normal"/>
    <w:rsid w:val="00724FB4"/>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rPr>
  </w:style>
  <w:style w:type="paragraph" w:customStyle="1" w:styleId="xl231">
    <w:name w:val="xl231"/>
    <w:basedOn w:val="Normal"/>
    <w:rsid w:val="00724FB4"/>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2">
    <w:name w:val="xl232"/>
    <w:basedOn w:val="Normal"/>
    <w:rsid w:val="00724FB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3">
    <w:name w:val="xl233"/>
    <w:basedOn w:val="Normal"/>
    <w:rsid w:val="00724FB4"/>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4">
    <w:name w:val="xl234"/>
    <w:basedOn w:val="Normal"/>
    <w:rsid w:val="00724FB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724FB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6">
    <w:name w:val="xl236"/>
    <w:basedOn w:val="Normal"/>
    <w:rsid w:val="00724F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37">
    <w:name w:val="xl237"/>
    <w:basedOn w:val="Normal"/>
    <w:rsid w:val="00724F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8">
    <w:name w:val="xl238"/>
    <w:basedOn w:val="Normal"/>
    <w:rsid w:val="00724F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FF0000"/>
      <w:sz w:val="24"/>
      <w:szCs w:val="24"/>
    </w:rPr>
  </w:style>
  <w:style w:type="paragraph" w:customStyle="1" w:styleId="xl239">
    <w:name w:val="xl239"/>
    <w:basedOn w:val="Normal"/>
    <w:rsid w:val="00724FB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40">
    <w:name w:val="xl240"/>
    <w:basedOn w:val="Normal"/>
    <w:rsid w:val="00724F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1">
    <w:name w:val="xl241"/>
    <w:basedOn w:val="Normal"/>
    <w:rsid w:val="00724F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2">
    <w:name w:val="xl242"/>
    <w:basedOn w:val="Normal"/>
    <w:rsid w:val="00724FB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43">
    <w:name w:val="xl243"/>
    <w:basedOn w:val="Normal"/>
    <w:rsid w:val="00724F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4">
    <w:name w:val="xl244"/>
    <w:basedOn w:val="Normal"/>
    <w:rsid w:val="00724FB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5">
    <w:name w:val="xl245"/>
    <w:basedOn w:val="Normal"/>
    <w:rsid w:val="00724FB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6">
    <w:name w:val="xl246"/>
    <w:basedOn w:val="Normal"/>
    <w:rsid w:val="00724F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47">
    <w:name w:val="xl247"/>
    <w:basedOn w:val="Normal"/>
    <w:rsid w:val="00724FB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8">
    <w:name w:val="xl248"/>
    <w:basedOn w:val="Normal"/>
    <w:rsid w:val="00724FB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9">
    <w:name w:val="xl249"/>
    <w:basedOn w:val="Normal"/>
    <w:rsid w:val="00724FB4"/>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724F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251">
    <w:name w:val="xl251"/>
    <w:basedOn w:val="Normal"/>
    <w:rsid w:val="00724FB4"/>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2">
    <w:name w:val="xl252"/>
    <w:basedOn w:val="Normal"/>
    <w:rsid w:val="00724FB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53">
    <w:name w:val="xl253"/>
    <w:basedOn w:val="Normal"/>
    <w:rsid w:val="00724F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54">
    <w:name w:val="xl254"/>
    <w:basedOn w:val="Normal"/>
    <w:rsid w:val="00724F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55">
    <w:name w:val="xl255"/>
    <w:basedOn w:val="Normal"/>
    <w:rsid w:val="00724F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FF0000"/>
    </w:rPr>
  </w:style>
  <w:style w:type="paragraph" w:customStyle="1" w:styleId="xl256">
    <w:name w:val="xl256"/>
    <w:basedOn w:val="Normal"/>
    <w:rsid w:val="00724F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57">
    <w:name w:val="xl257"/>
    <w:basedOn w:val="Normal"/>
    <w:rsid w:val="00724FB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58">
    <w:name w:val="xl258"/>
    <w:basedOn w:val="Normal"/>
    <w:rsid w:val="00724FB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9">
    <w:name w:val="xl259"/>
    <w:basedOn w:val="Normal"/>
    <w:rsid w:val="00724F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0">
    <w:name w:val="xl260"/>
    <w:basedOn w:val="Normal"/>
    <w:rsid w:val="00724FB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1">
    <w:name w:val="xl261"/>
    <w:basedOn w:val="Normal"/>
    <w:rsid w:val="00724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2">
    <w:name w:val="xl262"/>
    <w:basedOn w:val="Normal"/>
    <w:rsid w:val="00724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3">
    <w:name w:val="xl263"/>
    <w:basedOn w:val="Normal"/>
    <w:rsid w:val="00724F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64">
    <w:name w:val="xl264"/>
    <w:basedOn w:val="Normal"/>
    <w:rsid w:val="00724FB4"/>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65">
    <w:name w:val="xl265"/>
    <w:basedOn w:val="Normal"/>
    <w:rsid w:val="00724FB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6">
    <w:name w:val="xl266"/>
    <w:basedOn w:val="Normal"/>
    <w:rsid w:val="00724FB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7">
    <w:name w:val="xl267"/>
    <w:basedOn w:val="Normal"/>
    <w:rsid w:val="00724FB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7030A0"/>
    </w:rPr>
  </w:style>
  <w:style w:type="paragraph" w:customStyle="1" w:styleId="xl268">
    <w:name w:val="xl268"/>
    <w:basedOn w:val="Normal"/>
    <w:rsid w:val="00724FB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69">
    <w:name w:val="xl269"/>
    <w:basedOn w:val="Normal"/>
    <w:rsid w:val="00724FB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70">
    <w:name w:val="xl270"/>
    <w:basedOn w:val="Normal"/>
    <w:rsid w:val="00724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1">
    <w:name w:val="xl271"/>
    <w:basedOn w:val="Normal"/>
    <w:rsid w:val="00724FB4"/>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2">
    <w:name w:val="xl272"/>
    <w:basedOn w:val="Normal"/>
    <w:rsid w:val="00724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3">
    <w:name w:val="xl273"/>
    <w:basedOn w:val="Normal"/>
    <w:rsid w:val="00724FB4"/>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cs="Times New Roman"/>
      <w:b/>
      <w:bCs/>
    </w:rPr>
  </w:style>
  <w:style w:type="paragraph" w:customStyle="1" w:styleId="xl274">
    <w:name w:val="xl274"/>
    <w:basedOn w:val="Normal"/>
    <w:rsid w:val="00724FB4"/>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5">
    <w:name w:val="xl275"/>
    <w:basedOn w:val="Normal"/>
    <w:rsid w:val="00724FB4"/>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724FB4"/>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724FB4"/>
    <w:pP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724FB4"/>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9">
    <w:name w:val="xl279"/>
    <w:basedOn w:val="Normal"/>
    <w:rsid w:val="00724FB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0">
    <w:name w:val="xl280"/>
    <w:basedOn w:val="Normal"/>
    <w:rsid w:val="00724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1">
    <w:name w:val="xl281"/>
    <w:basedOn w:val="Normal"/>
    <w:rsid w:val="00724FB4"/>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2">
    <w:name w:val="xl282"/>
    <w:basedOn w:val="Normal"/>
    <w:rsid w:val="00724FB4"/>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3">
    <w:name w:val="xl283"/>
    <w:basedOn w:val="Normal"/>
    <w:rsid w:val="00724FB4"/>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4">
    <w:name w:val="xl284"/>
    <w:basedOn w:val="Normal"/>
    <w:rsid w:val="00724FB4"/>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5">
    <w:name w:val="xl285"/>
    <w:basedOn w:val="Normal"/>
    <w:rsid w:val="00724FB4"/>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6">
    <w:name w:val="xl286"/>
    <w:basedOn w:val="Normal"/>
    <w:rsid w:val="00724FB4"/>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7">
    <w:name w:val="xl287"/>
    <w:basedOn w:val="Normal"/>
    <w:rsid w:val="00724FB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88">
    <w:name w:val="xl288"/>
    <w:basedOn w:val="Normal"/>
    <w:rsid w:val="00724FB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9">
    <w:name w:val="xl289"/>
    <w:basedOn w:val="Normal"/>
    <w:rsid w:val="00724FB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0">
    <w:name w:val="xl290"/>
    <w:basedOn w:val="Normal"/>
    <w:rsid w:val="00724FB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1">
    <w:name w:val="xl291"/>
    <w:basedOn w:val="Normal"/>
    <w:rsid w:val="00724FB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2">
    <w:name w:val="xl292"/>
    <w:basedOn w:val="Normal"/>
    <w:rsid w:val="00724FB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3">
    <w:name w:val="xl293"/>
    <w:basedOn w:val="Normal"/>
    <w:rsid w:val="00724FB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4">
    <w:name w:val="xl294"/>
    <w:basedOn w:val="Normal"/>
    <w:rsid w:val="00724FB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5">
    <w:name w:val="xl295"/>
    <w:basedOn w:val="Normal"/>
    <w:rsid w:val="00724FB4"/>
    <w:pP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96">
    <w:name w:val="xl296"/>
    <w:basedOn w:val="Normal"/>
    <w:rsid w:val="00724FB4"/>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7">
    <w:name w:val="xl297"/>
    <w:basedOn w:val="Normal"/>
    <w:rsid w:val="00724FB4"/>
    <w:pPr>
      <w:shd w:val="clear" w:color="000000" w:fill="C5D9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8">
    <w:name w:val="xl298"/>
    <w:basedOn w:val="Normal"/>
    <w:rsid w:val="00724FB4"/>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9">
    <w:name w:val="xl299"/>
    <w:basedOn w:val="Normal"/>
    <w:rsid w:val="00724FB4"/>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0">
    <w:name w:val="xl300"/>
    <w:basedOn w:val="Normal"/>
    <w:rsid w:val="00724FB4"/>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1">
    <w:name w:val="xl301"/>
    <w:basedOn w:val="Normal"/>
    <w:rsid w:val="00724FB4"/>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2">
    <w:name w:val="xl302"/>
    <w:basedOn w:val="Normal"/>
    <w:rsid w:val="00724FB4"/>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3">
    <w:name w:val="xl303"/>
    <w:basedOn w:val="Normal"/>
    <w:rsid w:val="00724FB4"/>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4">
    <w:name w:val="xl304"/>
    <w:basedOn w:val="Normal"/>
    <w:rsid w:val="00724FB4"/>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305">
    <w:name w:val="xl305"/>
    <w:basedOn w:val="Normal"/>
    <w:rsid w:val="00724FB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6">
    <w:name w:val="xl306"/>
    <w:basedOn w:val="Normal"/>
    <w:rsid w:val="00724FB4"/>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7">
    <w:name w:val="xl307"/>
    <w:basedOn w:val="Normal"/>
    <w:rsid w:val="00724FB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styleId="IntenseQuote">
    <w:name w:val="Intense Quote"/>
    <w:basedOn w:val="Normal"/>
    <w:next w:val="Normal"/>
    <w:link w:val="IntenseQuoteChar"/>
    <w:uiPriority w:val="30"/>
    <w:qFormat/>
    <w:rsid w:val="00724FB4"/>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724FB4"/>
    <w:rPr>
      <w:rFonts w:ascii="Cambria" w:eastAsia="Times New Roman" w:hAnsi="Cambria" w:cs="Times New Roman"/>
      <w:i/>
      <w:iCs/>
      <w:lang w:bidi="en-US"/>
    </w:rPr>
  </w:style>
  <w:style w:type="paragraph" w:customStyle="1" w:styleId="msonormalcxspmiddle">
    <w:name w:val="msonormalcxspmiddle"/>
    <w:basedOn w:val="Normal"/>
    <w:rsid w:val="00724F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სიის აბზაცი"/>
    <w:basedOn w:val="Normal"/>
    <w:qFormat/>
    <w:rsid w:val="00724FB4"/>
    <w:pPr>
      <w:spacing w:after="0" w:line="240" w:lineRule="auto"/>
      <w:ind w:left="720"/>
    </w:pPr>
    <w:rPr>
      <w:rFonts w:ascii="Sylfaen" w:eastAsia="Times New Roman" w:hAnsi="Sylfaen" w:cs="Times New Roman"/>
      <w:sz w:val="24"/>
      <w:szCs w:val="24"/>
    </w:rPr>
  </w:style>
  <w:style w:type="character" w:customStyle="1" w:styleId="StyleSylfaenChar">
    <w:name w:val="Style Sylfaen Char"/>
    <w:rsid w:val="00724FB4"/>
    <w:rPr>
      <w:rFonts w:ascii="Sylfaen" w:hAnsi="Sylfaen"/>
      <w:sz w:val="24"/>
      <w:lang w:val="en-US" w:eastAsia="ru-RU"/>
    </w:rPr>
  </w:style>
  <w:style w:type="paragraph" w:customStyle="1" w:styleId="StyleSylfaen">
    <w:name w:val="Style Sylfaen"/>
    <w:basedOn w:val="Normal"/>
    <w:link w:val="StyleSylfaen0"/>
    <w:rsid w:val="00724FB4"/>
    <w:pPr>
      <w:numPr>
        <w:numId w:val="45"/>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724FB4"/>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724FB4"/>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724FB4"/>
    <w:rPr>
      <w:rFonts w:ascii="Sylfaen" w:eastAsia="Times New Roman" w:hAnsi="Sylfaen" w:cs="Sylfaen"/>
      <w:sz w:val="24"/>
      <w:szCs w:val="24"/>
      <w:lang w:eastAsia="ru-RU"/>
    </w:rPr>
  </w:style>
  <w:style w:type="paragraph" w:customStyle="1" w:styleId="2">
    <w:name w:val="Абзац списка2"/>
    <w:basedOn w:val="Normal"/>
    <w:uiPriority w:val="34"/>
    <w:qFormat/>
    <w:rsid w:val="00724FB4"/>
    <w:pPr>
      <w:spacing w:after="0" w:line="240" w:lineRule="auto"/>
      <w:ind w:left="708"/>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28DDE-0EEC-4BAC-853B-C1839837A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16</Pages>
  <Words>3965</Words>
  <Characters>22603</Characters>
  <Application>Microsoft Office Word</Application>
  <DocSecurity>0</DocSecurity>
  <Lines>188</Lines>
  <Paragraphs>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98</cp:revision>
  <cp:lastPrinted>2018-06-11T08:47:00Z</cp:lastPrinted>
  <dcterms:created xsi:type="dcterms:W3CDTF">2015-11-13T06:48:00Z</dcterms:created>
  <dcterms:modified xsi:type="dcterms:W3CDTF">2018-06-16T19:19:00Z</dcterms:modified>
</cp:coreProperties>
</file>